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23D49" w14:textId="0DA271B3" w:rsidR="008C2B66" w:rsidRDefault="008C2B66" w:rsidP="008C2B66">
      <w:pPr>
        <w:pStyle w:val="aa"/>
        <w:tabs>
          <w:tab w:val="left" w:pos="840"/>
        </w:tabs>
        <w:topLinePunct/>
        <w:snapToGrid/>
        <w:jc w:val="center"/>
        <w:rPr>
          <w:rFonts w:ascii="ＭＳ ゴシック" w:eastAsia="ＭＳ ゴシック" w:hAnsi="ＭＳ ゴシック"/>
          <w:b/>
          <w:spacing w:val="8"/>
          <w:sz w:val="24"/>
          <w:szCs w:val="24"/>
        </w:rPr>
      </w:pPr>
      <w:r>
        <w:rPr>
          <w:rFonts w:ascii="ＭＳ ゴシック" w:eastAsia="ＭＳ ゴシック" w:hAnsi="ＭＳ ゴシック" w:hint="eastAsia"/>
          <w:b/>
          <w:sz w:val="32"/>
        </w:rPr>
        <w:t>個人情報保護規程</w:t>
      </w:r>
    </w:p>
    <w:p w14:paraId="10A5E008" w14:textId="111B008E" w:rsidR="008C2B66" w:rsidRDefault="008C2B66" w:rsidP="008C2B66">
      <w:pPr>
        <w:pStyle w:val="ac"/>
        <w:topLinePunct/>
        <w:ind w:right="0"/>
      </w:pPr>
      <w:r>
        <w:rPr>
          <w:rFonts w:hint="eastAsia"/>
        </w:rPr>
        <w:t xml:space="preserve">　　　　　　　　　　　　　　　　　　　　　　　　　　</w:t>
      </w:r>
      <w:r w:rsidR="00F842AD" w:rsidRPr="00F842AD">
        <w:rPr>
          <w:rFonts w:hint="eastAsia"/>
        </w:rPr>
        <w:t>こども共和国そらまめ</w:t>
      </w:r>
    </w:p>
    <w:p w14:paraId="46904376" w14:textId="77777777" w:rsidR="008C2B66" w:rsidRDefault="008C2B66" w:rsidP="008C2B66">
      <w:pPr>
        <w:topLinePunct/>
        <w:spacing w:line="334" w:lineRule="exact"/>
        <w:ind w:right="-2" w:firstLine="4126"/>
        <w:rPr>
          <w:rFonts w:ascii="ＭＳ ゴシック" w:eastAsia="ＭＳ ゴシック"/>
          <w:b/>
          <w:sz w:val="22"/>
          <w:lang w:eastAsia="zh-TW"/>
        </w:rPr>
      </w:pPr>
      <w:r>
        <w:rPr>
          <w:rFonts w:ascii="ＭＳ ゴシック" w:eastAsia="ＭＳ ゴシック" w:hint="eastAsia"/>
          <w:b/>
          <w:sz w:val="22"/>
          <w:lang w:eastAsia="zh-TW"/>
        </w:rPr>
        <w:t>目　次</w:t>
      </w:r>
    </w:p>
    <w:p w14:paraId="2778D452" w14:textId="77777777" w:rsidR="008C2B66" w:rsidRDefault="008C2B66" w:rsidP="008C2B66">
      <w:pPr>
        <w:tabs>
          <w:tab w:val="right" w:leader="hyphen" w:pos="9471"/>
        </w:tabs>
        <w:ind w:right="227" w:firstLine="230"/>
        <w:rPr>
          <w:rFonts w:ascii="ＭＳ ゴシック" w:eastAsia="ＭＳ ゴシック"/>
          <w:sz w:val="22"/>
          <w:lang w:eastAsia="zh-TW"/>
        </w:rPr>
      </w:pPr>
    </w:p>
    <w:p w14:paraId="61760815" w14:textId="77777777" w:rsidR="008C2B66" w:rsidRDefault="008C2B66" w:rsidP="008C2B66">
      <w:pPr>
        <w:tabs>
          <w:tab w:val="right" w:leader="hyphen" w:pos="9471"/>
        </w:tabs>
        <w:ind w:right="227" w:firstLine="220"/>
        <w:rPr>
          <w:rFonts w:hAnsi="ＭＳ 明朝"/>
          <w:spacing w:val="8"/>
          <w:lang w:eastAsia="zh-TW"/>
        </w:rPr>
      </w:pPr>
      <w:r>
        <w:rPr>
          <w:rFonts w:hAnsi="ＭＳ 明朝" w:hint="eastAsia"/>
          <w:lang w:eastAsia="zh-TW"/>
        </w:rPr>
        <w:t>第１章　総則（第１条－第３条）</w:t>
      </w:r>
    </w:p>
    <w:p w14:paraId="0820F39C" w14:textId="77777777" w:rsidR="008C2B66" w:rsidRDefault="008C2B66" w:rsidP="008C2B66">
      <w:pPr>
        <w:tabs>
          <w:tab w:val="right" w:leader="hyphen" w:pos="9471"/>
        </w:tabs>
        <w:ind w:right="227" w:firstLine="220"/>
        <w:rPr>
          <w:rFonts w:hAnsi="ＭＳ 明朝"/>
        </w:rPr>
      </w:pPr>
      <w:r>
        <w:rPr>
          <w:rFonts w:hAnsi="ＭＳ 明朝" w:hint="eastAsia"/>
        </w:rPr>
        <w:t>第２章　個人情報の利用目的の特定等（第４条－第６条）</w:t>
      </w:r>
    </w:p>
    <w:p w14:paraId="732E6350" w14:textId="77777777" w:rsidR="008C2B66" w:rsidRDefault="008C2B66" w:rsidP="008C2B66">
      <w:pPr>
        <w:tabs>
          <w:tab w:val="right" w:leader="hyphen" w:pos="9471"/>
        </w:tabs>
        <w:ind w:right="227" w:firstLine="220"/>
        <w:rPr>
          <w:rFonts w:hAnsi="ＭＳ 明朝"/>
        </w:rPr>
      </w:pPr>
      <w:r>
        <w:rPr>
          <w:rFonts w:hAnsi="ＭＳ 明朝" w:hint="eastAsia"/>
        </w:rPr>
        <w:t>第３章　個人情報の取得の制限等（第７条－第８条）</w:t>
      </w:r>
    </w:p>
    <w:p w14:paraId="55A4E461" w14:textId="77777777" w:rsidR="008C2B66" w:rsidRDefault="008C2B66" w:rsidP="008C2B66">
      <w:pPr>
        <w:tabs>
          <w:tab w:val="right" w:leader="hyphen" w:pos="9471"/>
        </w:tabs>
        <w:ind w:right="227" w:firstLine="220"/>
        <w:rPr>
          <w:rFonts w:hAnsi="ＭＳ 明朝"/>
          <w:spacing w:val="8"/>
        </w:rPr>
      </w:pPr>
      <w:r>
        <w:rPr>
          <w:rFonts w:hAnsi="ＭＳ 明朝" w:hint="eastAsia"/>
        </w:rPr>
        <w:t>第４章　個人データの安全管理（第９条）</w:t>
      </w:r>
    </w:p>
    <w:p w14:paraId="31DA41DE" w14:textId="77777777" w:rsidR="008C2B66" w:rsidRDefault="008C2B66" w:rsidP="008C2B66">
      <w:pPr>
        <w:tabs>
          <w:tab w:val="right" w:leader="hyphen" w:pos="9471"/>
        </w:tabs>
        <w:ind w:right="227" w:firstLine="220"/>
        <w:rPr>
          <w:rFonts w:hAnsi="ＭＳ 明朝"/>
          <w:spacing w:val="8"/>
        </w:rPr>
      </w:pPr>
      <w:r>
        <w:rPr>
          <w:rFonts w:hAnsi="ＭＳ 明朝" w:hint="eastAsia"/>
        </w:rPr>
        <w:t>第５章　個人データの第三者提供（第10条）</w:t>
      </w:r>
    </w:p>
    <w:p w14:paraId="1D1DB951" w14:textId="77777777" w:rsidR="008C2B66" w:rsidRDefault="008C2B66" w:rsidP="008C2B66">
      <w:pPr>
        <w:tabs>
          <w:tab w:val="right" w:leader="hyphen" w:pos="9471"/>
        </w:tabs>
        <w:ind w:right="227" w:firstLine="220"/>
        <w:rPr>
          <w:rFonts w:hAnsi="ＭＳ 明朝"/>
        </w:rPr>
      </w:pPr>
      <w:r>
        <w:rPr>
          <w:rFonts w:hAnsi="ＭＳ 明朝" w:hint="eastAsia"/>
        </w:rPr>
        <w:t>第６章　保有個人データの開示、訂正･追加･削除･利用停止（第11条－12条）</w:t>
      </w:r>
    </w:p>
    <w:p w14:paraId="185B1FD6" w14:textId="77777777" w:rsidR="008C2B66" w:rsidRDefault="008C2B66" w:rsidP="008C2B66">
      <w:pPr>
        <w:tabs>
          <w:tab w:val="right" w:leader="hyphen" w:pos="9471"/>
        </w:tabs>
        <w:ind w:right="227" w:firstLine="220"/>
        <w:rPr>
          <w:rFonts w:hAnsi="ＭＳ 明朝"/>
          <w:spacing w:val="8"/>
        </w:rPr>
      </w:pPr>
      <w:r>
        <w:rPr>
          <w:rFonts w:hAnsi="ＭＳ 明朝" w:hint="eastAsia"/>
        </w:rPr>
        <w:t>第７章　組織及び体制（第13条－15条）</w:t>
      </w:r>
    </w:p>
    <w:p w14:paraId="7AE10C30" w14:textId="77777777" w:rsidR="008C2B66" w:rsidRDefault="008C2B66" w:rsidP="008C2B66">
      <w:pPr>
        <w:tabs>
          <w:tab w:val="right" w:leader="hyphen" w:pos="9471"/>
        </w:tabs>
        <w:ind w:right="227" w:firstLine="220"/>
        <w:rPr>
          <w:rFonts w:hAnsi="ＭＳ 明朝"/>
          <w:lang w:eastAsia="zh-TW"/>
        </w:rPr>
      </w:pPr>
      <w:r>
        <w:rPr>
          <w:rFonts w:hAnsi="ＭＳ 明朝" w:hint="eastAsia"/>
          <w:lang w:eastAsia="zh-TW"/>
        </w:rPr>
        <w:t>第８章　雑　則（第16条）</w:t>
      </w:r>
    </w:p>
    <w:p w14:paraId="269D772A" w14:textId="77777777" w:rsidR="008C2B66" w:rsidRDefault="008C2B66" w:rsidP="008C2B66">
      <w:pPr>
        <w:wordWrap w:val="0"/>
        <w:topLinePunct/>
        <w:spacing w:line="334" w:lineRule="exact"/>
        <w:ind w:right="-2" w:firstLine="220"/>
        <w:jc w:val="left"/>
        <w:rPr>
          <w:rFonts w:hAnsi="ＭＳ 明朝"/>
          <w:color w:val="FF0000"/>
          <w:lang w:eastAsia="zh-TW"/>
        </w:rPr>
      </w:pPr>
      <w:r>
        <w:rPr>
          <w:rFonts w:hAnsi="ＭＳ 明朝" w:hint="eastAsia"/>
          <w:lang w:eastAsia="zh-TW"/>
        </w:rPr>
        <w:t>附則</w:t>
      </w:r>
    </w:p>
    <w:p w14:paraId="01F14520" w14:textId="77777777" w:rsidR="008C2B66" w:rsidRDefault="008C2B66" w:rsidP="008C2B66">
      <w:pPr>
        <w:wordWrap w:val="0"/>
        <w:topLinePunct/>
        <w:spacing w:line="334" w:lineRule="exact"/>
        <w:ind w:right="-2"/>
        <w:jc w:val="left"/>
        <w:rPr>
          <w:color w:val="FF0000"/>
          <w:lang w:eastAsia="zh-TW"/>
        </w:rPr>
      </w:pPr>
    </w:p>
    <w:p w14:paraId="1FF59F50" w14:textId="77777777" w:rsidR="008C2B66" w:rsidRDefault="008C2B66" w:rsidP="008C2B66">
      <w:pPr>
        <w:wordWrap w:val="0"/>
        <w:topLinePunct/>
        <w:spacing w:line="334" w:lineRule="exact"/>
        <w:ind w:right="-2"/>
        <w:jc w:val="left"/>
        <w:rPr>
          <w:color w:val="FF0000"/>
          <w:lang w:eastAsia="zh-TW"/>
        </w:rPr>
      </w:pPr>
    </w:p>
    <w:p w14:paraId="2CED8CDE" w14:textId="77777777" w:rsidR="008C2B66" w:rsidRDefault="008C2B66" w:rsidP="008C2B66">
      <w:pPr>
        <w:topLinePunct/>
        <w:spacing w:line="334" w:lineRule="exact"/>
        <w:ind w:right="-2"/>
        <w:jc w:val="center"/>
        <w:rPr>
          <w:rFonts w:ascii="ＭＳ ゴシック" w:eastAsia="ＭＳ ゴシック"/>
          <w:b/>
          <w:sz w:val="22"/>
        </w:rPr>
      </w:pPr>
      <w:r>
        <w:rPr>
          <w:rFonts w:ascii="ＭＳ ゴシック" w:eastAsia="ＭＳ ゴシック" w:hint="eastAsia"/>
          <w:b/>
          <w:sz w:val="22"/>
        </w:rPr>
        <w:t>第１章　総則</w:t>
      </w:r>
    </w:p>
    <w:p w14:paraId="3041F219" w14:textId="77777777" w:rsidR="008C2B66" w:rsidRDefault="008C2B66" w:rsidP="008C2B66">
      <w:pPr>
        <w:wordWrap w:val="0"/>
        <w:topLinePunct/>
        <w:ind w:right="-2"/>
        <w:jc w:val="left"/>
        <w:rPr>
          <w:b/>
        </w:rPr>
      </w:pPr>
      <w:r>
        <w:rPr>
          <w:rFonts w:ascii="ｺﾞｼｯｸ" w:eastAsia="ｺﾞｼｯｸ" w:hint="eastAsia"/>
          <w:b/>
        </w:rPr>
        <w:t>（目的）</w:t>
      </w:r>
    </w:p>
    <w:p w14:paraId="6CF16D90" w14:textId="7E25BD07" w:rsidR="008C2B66" w:rsidRDefault="008C2B66" w:rsidP="008C2B66">
      <w:pPr>
        <w:wordWrap w:val="0"/>
        <w:topLinePunct/>
        <w:ind w:left="220" w:right="-2" w:hanging="220"/>
        <w:jc w:val="left"/>
      </w:pPr>
      <w:r>
        <w:rPr>
          <w:rFonts w:ascii="ｺﾞｼｯｸ" w:eastAsia="ｺﾞｼｯｸ" w:hint="eastAsia"/>
          <w:b/>
        </w:rPr>
        <w:t>第１条</w:t>
      </w:r>
      <w:r>
        <w:rPr>
          <w:rFonts w:hint="eastAsia"/>
        </w:rPr>
        <w:t xml:space="preserve">　この規程は、個人情報が個人の人格尊重の理念のもとに慎重に取り扱われるべきものであることにかんがみ、</w:t>
      </w:r>
      <w:r w:rsidR="00F842AD" w:rsidRPr="00F842AD">
        <w:rPr>
          <w:rFonts w:hint="eastAsia"/>
        </w:rPr>
        <w:t>こども共和国そらまめ</w:t>
      </w:r>
      <w:r>
        <w:rPr>
          <w:rFonts w:hint="eastAsia"/>
        </w:rPr>
        <w:t>（以下「事業所」という。）が保有する個人情報の適正な取扱いの確保に関し必要な事項を定めることにより、事業所の事業の適正かつ円滑な運営を図りつつ、個人の権利利益を保護することを目的とする。</w:t>
      </w:r>
    </w:p>
    <w:p w14:paraId="05052E45" w14:textId="77777777" w:rsidR="008C2B66" w:rsidRDefault="008C2B66" w:rsidP="008C2B66">
      <w:pPr>
        <w:wordWrap w:val="0"/>
        <w:topLinePunct/>
        <w:jc w:val="left"/>
      </w:pPr>
    </w:p>
    <w:p w14:paraId="32CCB168" w14:textId="77777777" w:rsidR="008C2B66" w:rsidRDefault="008C2B66" w:rsidP="008C2B66">
      <w:pPr>
        <w:wordWrap w:val="0"/>
        <w:topLinePunct/>
        <w:ind w:left="2"/>
        <w:jc w:val="left"/>
        <w:rPr>
          <w:sz w:val="20"/>
        </w:rPr>
      </w:pPr>
    </w:p>
    <w:p w14:paraId="71BEC04A" w14:textId="77777777" w:rsidR="008C2B66" w:rsidRDefault="008C2B66" w:rsidP="008C2B66">
      <w:pPr>
        <w:wordWrap w:val="0"/>
        <w:topLinePunct/>
        <w:ind w:right="-2"/>
        <w:jc w:val="left"/>
        <w:rPr>
          <w:b/>
        </w:rPr>
      </w:pPr>
      <w:r>
        <w:rPr>
          <w:rFonts w:ascii="ｺﾞｼｯｸ" w:eastAsia="ｺﾞｼｯｸ" w:hint="eastAsia"/>
          <w:b/>
        </w:rPr>
        <w:t>（定義）</w:t>
      </w:r>
    </w:p>
    <w:p w14:paraId="3DE3CB19" w14:textId="77777777" w:rsidR="008C2B66" w:rsidRDefault="008C2B66" w:rsidP="008C2B66">
      <w:pPr>
        <w:wordWrap w:val="0"/>
        <w:topLinePunct/>
        <w:ind w:left="220" w:right="-2" w:hanging="220"/>
        <w:jc w:val="left"/>
      </w:pPr>
      <w:r>
        <w:rPr>
          <w:rFonts w:ascii="ｺﾞｼｯｸ" w:eastAsia="ｺﾞｼｯｸ" w:hint="eastAsia"/>
          <w:b/>
        </w:rPr>
        <w:t>第２条</w:t>
      </w:r>
      <w:r>
        <w:rPr>
          <w:rFonts w:hint="eastAsia"/>
        </w:rPr>
        <w:t xml:space="preserve">　この規程における用語の定義は、次の各号に定めるところによる。</w:t>
      </w:r>
    </w:p>
    <w:p w14:paraId="66F34D6E" w14:textId="77777777" w:rsidR="008C2B66" w:rsidRDefault="008C2B66" w:rsidP="008C2B66">
      <w:pPr>
        <w:wordWrap w:val="0"/>
        <w:topLinePunct/>
        <w:ind w:left="513" w:right="-2" w:hanging="295"/>
        <w:jc w:val="left"/>
      </w:pPr>
      <w:r>
        <w:rPr>
          <w:rFonts w:hint="eastAsia"/>
        </w:rPr>
        <w:t>(1)　個人情報</w:t>
      </w:r>
      <w:r>
        <w:rPr>
          <w:rFonts w:hint="eastAsia"/>
          <w:spacing w:val="8"/>
        </w:rPr>
        <w:t xml:space="preserve">  </w:t>
      </w:r>
      <w:r>
        <w:rPr>
          <w:rFonts w:hint="eastAsia"/>
        </w:rPr>
        <w:t>生存する個人に関する情報であって、当該情報に含まれる氏名、生年月日その他の記述又は個人別に付された番号、記号その他の符号により当該個人を識別できるもの（当該情報のみでは識別できないが、他の情報と容易に照合することができ、それにより当該個人を識別できることとなるものを含む。）をいう。</w:t>
      </w:r>
    </w:p>
    <w:p w14:paraId="1EEE5C84" w14:textId="77777777" w:rsidR="008C2B66" w:rsidRDefault="008C2B66" w:rsidP="008C2B66">
      <w:pPr>
        <w:wordWrap w:val="0"/>
        <w:topLinePunct/>
        <w:ind w:left="513" w:right="-2" w:hanging="295"/>
        <w:jc w:val="left"/>
      </w:pPr>
      <w:r>
        <w:rPr>
          <w:rFonts w:hint="eastAsia"/>
        </w:rPr>
        <w:t>(2)　個人情報データベース等　特定の個人情報をコンピュータを用いて検索することができるように体系的に構成した個人情報を含む情報の集合物、又はコンピュータを用いていない場合であっても、紙媒体で処理した個人情報を一定の規則にしたがって整理又は分類し、特定の個人情報を容易に検索することができる状態においているものをいう。</w:t>
      </w:r>
    </w:p>
    <w:p w14:paraId="395FE87B" w14:textId="77777777" w:rsidR="008C2B66" w:rsidRDefault="008C2B66" w:rsidP="008C2B66">
      <w:pPr>
        <w:wordWrap w:val="0"/>
        <w:topLinePunct/>
        <w:ind w:left="513" w:right="-2" w:hanging="295"/>
        <w:jc w:val="left"/>
      </w:pPr>
      <w:r>
        <w:rPr>
          <w:rFonts w:hint="eastAsia"/>
        </w:rPr>
        <w:t>(3)　個人データ　個人情報データベース等を構成する個人情報をいう。</w:t>
      </w:r>
    </w:p>
    <w:p w14:paraId="2F6676D3" w14:textId="77777777" w:rsidR="008C2B66" w:rsidRDefault="008C2B66" w:rsidP="008C2B66">
      <w:pPr>
        <w:wordWrap w:val="0"/>
        <w:topLinePunct/>
        <w:ind w:left="436" w:right="-2" w:hanging="220"/>
        <w:jc w:val="left"/>
      </w:pPr>
      <w:r>
        <w:rPr>
          <w:rFonts w:hint="eastAsia"/>
        </w:rPr>
        <w:t>(4)　保有個人データ　事業所が開示、訂正、追加、削除、利用の停止、消去及び第三者への提供の停止を行うことのできる権限を有する個人データであって、その存否が明らかになることにより、本人又は第三者の生命、身体又は財産に危害が及ぶおそれがあるもの、又は違法若しくは不当な行為を助長し、又は誘発するおそれがあるもの以外をいう。</w:t>
      </w:r>
    </w:p>
    <w:p w14:paraId="08E942B7" w14:textId="77777777" w:rsidR="008C2B66" w:rsidRDefault="008C2B66" w:rsidP="008C2B66">
      <w:pPr>
        <w:wordWrap w:val="0"/>
        <w:topLinePunct/>
        <w:ind w:left="440" w:right="-2" w:hanging="220"/>
        <w:jc w:val="left"/>
      </w:pPr>
      <w:r>
        <w:rPr>
          <w:rFonts w:hint="eastAsia"/>
        </w:rPr>
        <w:t>(5)　本人　個人情報から識別され、又は識別され得る個人をいう。</w:t>
      </w:r>
    </w:p>
    <w:p w14:paraId="77B11396" w14:textId="77777777" w:rsidR="008C2B66" w:rsidRDefault="008C2B66" w:rsidP="008C2B66">
      <w:pPr>
        <w:wordWrap w:val="0"/>
        <w:topLinePunct/>
        <w:ind w:left="440" w:right="-2" w:hanging="220"/>
        <w:jc w:val="left"/>
      </w:pPr>
      <w:r>
        <w:rPr>
          <w:rFonts w:hint="eastAsia"/>
        </w:rPr>
        <w:t>(6)　従業者　事業所の指揮命令を受けて事業所の業務に従事する者をいう。</w:t>
      </w:r>
    </w:p>
    <w:p w14:paraId="5F4948AB" w14:textId="77777777" w:rsidR="008C2B66" w:rsidRDefault="008C2B66" w:rsidP="008C2B66">
      <w:pPr>
        <w:wordWrap w:val="0"/>
        <w:topLinePunct/>
        <w:ind w:left="440" w:right="-2" w:hanging="220"/>
        <w:jc w:val="left"/>
        <w:rPr>
          <w:rFonts w:hAnsi="ＭＳ 明朝"/>
        </w:rPr>
      </w:pPr>
      <w:r>
        <w:rPr>
          <w:rFonts w:hAnsi="ＭＳ 明朝" w:hint="eastAsia"/>
        </w:rPr>
        <w:lastRenderedPageBreak/>
        <w:t xml:space="preserve">(7)　匿名化　</w:t>
      </w:r>
      <w:r>
        <w:rPr>
          <w:rFonts w:hint="eastAsia"/>
        </w:rPr>
        <w:t>個人情報から当該情報に含まれる氏名、生年月日、住所の記述等、個人を識別する情報を取り除くことで特定の個人を識別できないようにすることをいう。</w:t>
      </w:r>
    </w:p>
    <w:p w14:paraId="1975A69C" w14:textId="77777777" w:rsidR="008C2B66" w:rsidRDefault="008C2B66" w:rsidP="008C2B66">
      <w:pPr>
        <w:wordWrap w:val="0"/>
        <w:topLinePunct/>
        <w:ind w:right="-2"/>
        <w:jc w:val="left"/>
        <w:rPr>
          <w:rFonts w:ascii="ｺﾞｼｯｸ" w:eastAsia="ｺﾞｼｯｸ"/>
          <w:b/>
        </w:rPr>
      </w:pPr>
    </w:p>
    <w:p w14:paraId="51856405" w14:textId="77777777" w:rsidR="008C2B66" w:rsidRDefault="008C2B66" w:rsidP="008C2B66">
      <w:pPr>
        <w:wordWrap w:val="0"/>
        <w:topLinePunct/>
        <w:ind w:right="-2"/>
        <w:jc w:val="left"/>
        <w:rPr>
          <w:b/>
        </w:rPr>
      </w:pPr>
    </w:p>
    <w:p w14:paraId="055AFA3F" w14:textId="77777777" w:rsidR="008C2B66" w:rsidRDefault="008C2B66" w:rsidP="008C2B66">
      <w:pPr>
        <w:wordWrap w:val="0"/>
        <w:topLinePunct/>
        <w:ind w:right="-2"/>
        <w:jc w:val="left"/>
        <w:rPr>
          <w:rFonts w:ascii="ｺﾞｼｯｸ" w:eastAsia="ｺﾞｼｯｸ"/>
          <w:b/>
        </w:rPr>
      </w:pPr>
      <w:r>
        <w:rPr>
          <w:rFonts w:ascii="ｺﾞｼｯｸ" w:eastAsia="ｺﾞｼｯｸ" w:hint="eastAsia"/>
          <w:b/>
        </w:rPr>
        <w:t>（事業所の責務）</w:t>
      </w:r>
    </w:p>
    <w:p w14:paraId="0E3F01FB" w14:textId="77777777" w:rsidR="008C2B66" w:rsidRDefault="008C2B66" w:rsidP="008C2B66">
      <w:pPr>
        <w:wordWrap w:val="0"/>
        <w:topLinePunct/>
        <w:ind w:left="220" w:right="-2" w:hanging="220"/>
        <w:jc w:val="left"/>
        <w:rPr>
          <w:b/>
        </w:rPr>
      </w:pPr>
      <w:r>
        <w:rPr>
          <w:rFonts w:ascii="ｺﾞｼｯｸ" w:eastAsia="ｺﾞｼｯｸ" w:hint="eastAsia"/>
          <w:b/>
        </w:rPr>
        <w:t xml:space="preserve">第３条　</w:t>
      </w:r>
      <w:r>
        <w:rPr>
          <w:rFonts w:hint="eastAsia"/>
        </w:rPr>
        <w:t>事業所は、個人情報保護に関する法令等を遵守するとともに、実施するあらゆる事業を通じて個人情報の保護に努めるものとする。</w:t>
      </w:r>
    </w:p>
    <w:p w14:paraId="223BAB6A" w14:textId="77777777" w:rsidR="008C2B66" w:rsidRDefault="008C2B66" w:rsidP="008C2B66">
      <w:pPr>
        <w:topLinePunct/>
        <w:ind w:right="-2"/>
        <w:jc w:val="center"/>
        <w:rPr>
          <w:rFonts w:ascii="ｺﾞｼｯｸ" w:eastAsia="ｺﾞｼｯｸ"/>
          <w:b/>
          <w:sz w:val="22"/>
        </w:rPr>
      </w:pPr>
    </w:p>
    <w:p w14:paraId="662BC1F2" w14:textId="77777777" w:rsidR="008C2B66" w:rsidRDefault="008C2B66" w:rsidP="008C2B66">
      <w:pPr>
        <w:topLinePunct/>
        <w:ind w:right="-2"/>
        <w:jc w:val="center"/>
        <w:rPr>
          <w:rFonts w:ascii="ｺﾞｼｯｸ" w:eastAsia="ｺﾞｼｯｸ"/>
          <w:b/>
          <w:sz w:val="22"/>
        </w:rPr>
      </w:pPr>
    </w:p>
    <w:p w14:paraId="37BC42D9" w14:textId="77777777" w:rsidR="008C2B66" w:rsidRDefault="008C2B66" w:rsidP="008C2B66">
      <w:pPr>
        <w:topLinePunct/>
        <w:ind w:right="-2"/>
        <w:jc w:val="center"/>
        <w:rPr>
          <w:rFonts w:ascii="ｺﾞｼｯｸ" w:eastAsia="ｺﾞｼｯｸ"/>
          <w:b/>
          <w:sz w:val="22"/>
        </w:rPr>
      </w:pPr>
      <w:r>
        <w:rPr>
          <w:rFonts w:ascii="ｺﾞｼｯｸ" w:eastAsia="ｺﾞｼｯｸ" w:hint="eastAsia"/>
          <w:b/>
          <w:sz w:val="22"/>
        </w:rPr>
        <w:t>第２章　個人情報の利用目的の特定等</w:t>
      </w:r>
    </w:p>
    <w:p w14:paraId="4C5D41D1" w14:textId="77777777" w:rsidR="008C2B66" w:rsidRDefault="008C2B66" w:rsidP="008C2B66">
      <w:pPr>
        <w:wordWrap w:val="0"/>
        <w:topLinePunct/>
        <w:ind w:right="-2"/>
        <w:jc w:val="left"/>
        <w:rPr>
          <w:rFonts w:hAnsi="ＭＳ 明朝"/>
        </w:rPr>
      </w:pPr>
    </w:p>
    <w:p w14:paraId="30B2D79A" w14:textId="77777777" w:rsidR="008C2B66" w:rsidRDefault="008C2B66" w:rsidP="008C2B66">
      <w:pPr>
        <w:wordWrap w:val="0"/>
        <w:topLinePunct/>
        <w:ind w:right="-2"/>
        <w:jc w:val="left"/>
        <w:rPr>
          <w:rFonts w:ascii="ＭＳ ゴシック" w:eastAsia="ＭＳ ゴシック" w:hAnsi="ＭＳ 明朝"/>
          <w:b/>
        </w:rPr>
      </w:pPr>
      <w:r>
        <w:rPr>
          <w:rFonts w:ascii="ＭＳ ゴシック" w:eastAsia="ＭＳ ゴシック" w:hAnsi="ＭＳ 明朝" w:hint="eastAsia"/>
          <w:b/>
        </w:rPr>
        <w:t>（利用目的の特定）</w:t>
      </w:r>
    </w:p>
    <w:p w14:paraId="5805FF44" w14:textId="77777777" w:rsidR="008C2B66" w:rsidRDefault="008C2B66" w:rsidP="008C2B66">
      <w:pPr>
        <w:wordWrap w:val="0"/>
        <w:topLinePunct/>
        <w:ind w:left="220" w:right="-2" w:hanging="220"/>
        <w:jc w:val="left"/>
        <w:rPr>
          <w:rFonts w:hAnsi="ＭＳ 明朝"/>
        </w:rPr>
      </w:pPr>
      <w:r>
        <w:rPr>
          <w:rFonts w:ascii="ＭＳ ゴシック" w:eastAsia="ＭＳ ゴシック" w:hAnsi="ＭＳ 明朝" w:hint="eastAsia"/>
          <w:b/>
        </w:rPr>
        <w:t xml:space="preserve">第４条　</w:t>
      </w:r>
      <w:r>
        <w:rPr>
          <w:rFonts w:hAnsi="ＭＳ 明朝" w:hint="eastAsia"/>
        </w:rPr>
        <w:t>事業所は、個人情報を取り扱うに当たっては、その利用の目的（以下「利用目的」という。）をできる限り特定するものとする。</w:t>
      </w:r>
    </w:p>
    <w:p w14:paraId="791EC91D" w14:textId="77777777" w:rsidR="008C2B66" w:rsidRDefault="008C2B66" w:rsidP="008C2B66">
      <w:pPr>
        <w:wordWrap w:val="0"/>
        <w:topLinePunct/>
        <w:ind w:left="220" w:right="-2" w:hanging="220"/>
        <w:jc w:val="left"/>
        <w:rPr>
          <w:rFonts w:hAnsi="ＭＳ 明朝"/>
        </w:rPr>
      </w:pPr>
      <w:r>
        <w:rPr>
          <w:rFonts w:hAnsi="ＭＳ 明朝" w:hint="eastAsia"/>
        </w:rPr>
        <w:t>２　事業所は、利用目的を変更する場合には、変更前の利用目的と相当の関連性を有すると合理的に認められる範囲で行うものとする。</w:t>
      </w:r>
    </w:p>
    <w:p w14:paraId="2D164F94" w14:textId="77777777" w:rsidR="008C2B66" w:rsidRDefault="008C2B66" w:rsidP="008C2B66">
      <w:pPr>
        <w:wordWrap w:val="0"/>
        <w:topLinePunct/>
        <w:ind w:left="220" w:right="-2" w:hanging="220"/>
        <w:jc w:val="left"/>
      </w:pPr>
      <w:r>
        <w:rPr>
          <w:rFonts w:hAnsi="ＭＳ 明朝" w:hint="eastAsia"/>
        </w:rPr>
        <w:t xml:space="preserve">３　</w:t>
      </w:r>
      <w:r>
        <w:rPr>
          <w:rFonts w:hint="eastAsia"/>
        </w:rPr>
        <w:t>事業所は、利用目的を変更した場合は、変更した利用目的について、本人に通知し、又は公表するものとする。</w:t>
      </w:r>
    </w:p>
    <w:p w14:paraId="4BF7A5ED" w14:textId="77777777" w:rsidR="008C2B66" w:rsidRDefault="008C2B66" w:rsidP="008C2B66">
      <w:pPr>
        <w:wordWrap w:val="0"/>
        <w:topLinePunct/>
        <w:ind w:right="-2"/>
        <w:jc w:val="left"/>
        <w:rPr>
          <w:rFonts w:hAnsi="ＭＳ 明朝"/>
        </w:rPr>
      </w:pPr>
    </w:p>
    <w:p w14:paraId="76A541AC" w14:textId="77777777" w:rsidR="008C2B66" w:rsidRDefault="008C2B66" w:rsidP="008C2B66">
      <w:pPr>
        <w:wordWrap w:val="0"/>
        <w:topLinePunct/>
        <w:ind w:right="-2"/>
        <w:jc w:val="left"/>
        <w:rPr>
          <w:rFonts w:hAnsi="ＭＳ 明朝"/>
        </w:rPr>
      </w:pPr>
    </w:p>
    <w:p w14:paraId="3CD555C0" w14:textId="77777777" w:rsidR="008C2B66" w:rsidRDefault="008C2B66" w:rsidP="008C2B66">
      <w:pPr>
        <w:wordWrap w:val="0"/>
        <w:topLinePunct/>
        <w:ind w:right="-2"/>
        <w:jc w:val="left"/>
        <w:rPr>
          <w:rFonts w:ascii="ｺﾞｼｯｸ" w:eastAsia="ｺﾞｼｯｸ"/>
          <w:b/>
        </w:rPr>
      </w:pPr>
      <w:r>
        <w:rPr>
          <w:rFonts w:ascii="ｺﾞｼｯｸ" w:eastAsia="ｺﾞｼｯｸ" w:hint="eastAsia"/>
          <w:b/>
        </w:rPr>
        <w:t>（事業ごとの利用目的等の特定）</w:t>
      </w:r>
    </w:p>
    <w:p w14:paraId="5F4780BD" w14:textId="77777777" w:rsidR="008C2B66" w:rsidRDefault="008C2B66" w:rsidP="008C2B66">
      <w:pPr>
        <w:wordWrap w:val="0"/>
        <w:topLinePunct/>
        <w:ind w:left="220" w:right="-2" w:hanging="220"/>
        <w:jc w:val="left"/>
        <w:rPr>
          <w:rFonts w:ascii="ｺﾞｼｯｸ" w:eastAsia="ｺﾞｼｯｸ"/>
          <w:b/>
        </w:rPr>
      </w:pPr>
      <w:r>
        <w:rPr>
          <w:rFonts w:ascii="ｺﾞｼｯｸ" w:eastAsia="ｺﾞｼｯｸ" w:hint="eastAsia"/>
          <w:b/>
        </w:rPr>
        <w:t>第５条</w:t>
      </w:r>
      <w:r>
        <w:rPr>
          <w:rFonts w:hint="eastAsia"/>
        </w:rPr>
        <w:t xml:space="preserve">　事業所は、別に定める様式により、個人情報を取り扱う事業ごとに個人情報の種類、利用目的、利用・提供方法等を定める</w:t>
      </w:r>
      <w:r>
        <w:rPr>
          <w:rFonts w:hint="eastAsia"/>
          <w:sz w:val="22"/>
        </w:rPr>
        <w:t>「個人情報取扱業務概要説明書」を作成する</w:t>
      </w:r>
      <w:r>
        <w:rPr>
          <w:rFonts w:hint="eastAsia"/>
        </w:rPr>
        <w:t>ものとする。</w:t>
      </w:r>
    </w:p>
    <w:p w14:paraId="5522B245" w14:textId="77777777" w:rsidR="008C2B66" w:rsidRDefault="008C2B66" w:rsidP="008C2B66">
      <w:pPr>
        <w:wordWrap w:val="0"/>
        <w:topLinePunct/>
        <w:ind w:left="263" w:hanging="263"/>
        <w:jc w:val="left"/>
        <w:rPr>
          <w:sz w:val="20"/>
        </w:rPr>
      </w:pPr>
    </w:p>
    <w:p w14:paraId="2F1DD237" w14:textId="77777777" w:rsidR="008C2B66" w:rsidRDefault="008C2B66" w:rsidP="008C2B66">
      <w:pPr>
        <w:wordWrap w:val="0"/>
        <w:topLinePunct/>
        <w:ind w:left="263" w:hanging="263"/>
        <w:jc w:val="left"/>
        <w:rPr>
          <w:sz w:val="20"/>
        </w:rPr>
      </w:pPr>
    </w:p>
    <w:p w14:paraId="261656F5" w14:textId="77777777" w:rsidR="008C2B66" w:rsidRDefault="008C2B66" w:rsidP="008C2B66">
      <w:pPr>
        <w:wordWrap w:val="0"/>
        <w:topLinePunct/>
        <w:ind w:right="-2"/>
        <w:jc w:val="left"/>
        <w:rPr>
          <w:rFonts w:ascii="ｺﾞｼｯｸ" w:eastAsia="ｺﾞｼｯｸ"/>
          <w:b/>
        </w:rPr>
      </w:pPr>
      <w:r>
        <w:rPr>
          <w:rFonts w:ascii="ｺﾞｼｯｸ" w:eastAsia="ｺﾞｼｯｸ" w:hint="eastAsia"/>
          <w:b/>
        </w:rPr>
        <w:t>（利用目的外の利用の制限）</w:t>
      </w:r>
    </w:p>
    <w:p w14:paraId="4212B9B7" w14:textId="77777777" w:rsidR="008C2B66" w:rsidRDefault="008C2B66" w:rsidP="008C2B66">
      <w:pPr>
        <w:wordWrap w:val="0"/>
        <w:topLinePunct/>
        <w:ind w:left="220" w:right="-2" w:hanging="220"/>
        <w:jc w:val="left"/>
      </w:pPr>
      <w:r>
        <w:rPr>
          <w:rFonts w:ascii="ｺﾞｼｯｸ" w:eastAsia="ｺﾞｼｯｸ" w:hint="eastAsia"/>
          <w:b/>
        </w:rPr>
        <w:t>第６条</w:t>
      </w:r>
      <w:r>
        <w:rPr>
          <w:rFonts w:hint="eastAsia"/>
        </w:rPr>
        <w:t xml:space="preserve">　事業所は、あらかじめ本人の同意を得ることなく前２条の規定により特定された利用目的の達成に必要な範囲を超えて個人情報を取り扱わないものとする。</w:t>
      </w:r>
    </w:p>
    <w:p w14:paraId="636B6A9C" w14:textId="77777777" w:rsidR="008C2B66" w:rsidRDefault="008C2B66" w:rsidP="008C2B66">
      <w:pPr>
        <w:wordWrap w:val="0"/>
        <w:topLinePunct/>
        <w:ind w:left="220" w:right="-2" w:hanging="220"/>
        <w:jc w:val="left"/>
      </w:pPr>
      <w:r>
        <w:rPr>
          <w:rFonts w:hint="eastAsia"/>
        </w:rPr>
        <w:t>２　事業所は、合併その他の事由により他の法人等から事業を継承することに伴って個人情報を取得した場合は、あらかじめ本人の同意を得ないで継承前における当該個人情報の利用目的の達成に必要な範囲を超えて、当該個人情報を取り扱わないものとする。</w:t>
      </w:r>
    </w:p>
    <w:p w14:paraId="2AE5C74D" w14:textId="77777777" w:rsidR="008C2B66" w:rsidRDefault="008C2B66" w:rsidP="008C2B66">
      <w:pPr>
        <w:wordWrap w:val="0"/>
        <w:topLinePunct/>
        <w:ind w:left="220" w:right="-2" w:hanging="220"/>
        <w:jc w:val="left"/>
      </w:pPr>
      <w:r>
        <w:rPr>
          <w:rFonts w:hint="eastAsia"/>
        </w:rPr>
        <w:t>３　前２項の規定にかかわらず、次の各号のいずれかに該当する場合には、あらかじめ本人の同意を得ないで前２条の規定により特定された利用目的の範囲を超えて個人情報を取り扱うことができるものとする。</w:t>
      </w:r>
    </w:p>
    <w:p w14:paraId="4C1BACA3" w14:textId="77777777" w:rsidR="008C2B66" w:rsidRDefault="008C2B66" w:rsidP="008C2B66">
      <w:pPr>
        <w:wordWrap w:val="0"/>
        <w:topLinePunct/>
        <w:ind w:left="220" w:right="-2"/>
        <w:jc w:val="left"/>
      </w:pPr>
      <w:r>
        <w:rPr>
          <w:rFonts w:hint="eastAsia"/>
        </w:rPr>
        <w:t>(1)　法令に基づく場合</w:t>
      </w:r>
    </w:p>
    <w:p w14:paraId="5CBAD6FC" w14:textId="77777777" w:rsidR="008C2B66" w:rsidRDefault="008C2B66" w:rsidP="008C2B66">
      <w:pPr>
        <w:wordWrap w:val="0"/>
        <w:topLinePunct/>
        <w:ind w:left="440" w:right="-2" w:hanging="220"/>
        <w:jc w:val="left"/>
      </w:pPr>
      <w:r>
        <w:rPr>
          <w:rFonts w:hint="eastAsia"/>
        </w:rPr>
        <w:t>(2)　人の生命、身体又は財産の保護のために必要がある場合であって、本人の同意を得ることが困難であるとき。</w:t>
      </w:r>
    </w:p>
    <w:p w14:paraId="06D65F5C" w14:textId="77777777" w:rsidR="008C2B66" w:rsidRDefault="008C2B66" w:rsidP="008C2B66">
      <w:pPr>
        <w:wordWrap w:val="0"/>
        <w:topLinePunct/>
        <w:ind w:left="440" w:right="-2" w:hanging="220"/>
        <w:jc w:val="left"/>
        <w:rPr>
          <w:rFonts w:ascii="ｺﾞｼｯｸ" w:eastAsia="ｺﾞｼｯｸ"/>
          <w:b/>
        </w:rPr>
      </w:pPr>
      <w:r>
        <w:rPr>
          <w:rFonts w:hint="eastAsia"/>
        </w:rPr>
        <w:t>(3)　公衆衛生の向上又は児童の健全な育成の推進のために特に必要がある場合であって、本人の同意を得ることが困難であるとき。</w:t>
      </w:r>
    </w:p>
    <w:p w14:paraId="69150FC8" w14:textId="77777777" w:rsidR="008C2B66" w:rsidRDefault="008C2B66" w:rsidP="008C2B66">
      <w:pPr>
        <w:wordWrap w:val="0"/>
        <w:topLinePunct/>
        <w:ind w:left="440" w:hanging="220"/>
        <w:jc w:val="left"/>
        <w:rPr>
          <w:sz w:val="20"/>
        </w:rPr>
      </w:pPr>
      <w:r>
        <w:rPr>
          <w:rFonts w:hint="eastAsia"/>
        </w:rPr>
        <w:t>(4)　国の機関若しくは地方公共団体又はその委託を受けた者が法令の定める事務を遂行することに対して協力する必要がある場合であって、本人の同意を得ることによ</w:t>
      </w:r>
      <w:r>
        <w:rPr>
          <w:rFonts w:hint="eastAsia"/>
        </w:rPr>
        <w:lastRenderedPageBreak/>
        <w:t>り、当該事務の遂行に支障を及ぼすおそれがあるとき。</w:t>
      </w:r>
    </w:p>
    <w:p w14:paraId="680B50CF" w14:textId="77777777" w:rsidR="008C2B66" w:rsidRDefault="008C2B66" w:rsidP="008C2B66">
      <w:pPr>
        <w:wordWrap w:val="0"/>
        <w:topLinePunct/>
        <w:ind w:left="220" w:right="-2" w:hanging="220"/>
        <w:jc w:val="left"/>
      </w:pPr>
      <w:r>
        <w:rPr>
          <w:rFonts w:hint="eastAsia"/>
        </w:rPr>
        <w:t>４　事業所は、前項の規定に該当して利用目的の範囲を超えて個人情報を取り扱う場合には、その取扱う範囲を真に必要な範囲に限定するものとする。</w:t>
      </w:r>
    </w:p>
    <w:p w14:paraId="1527F749" w14:textId="77777777" w:rsidR="008C2B66" w:rsidRDefault="008C2B66" w:rsidP="008C2B66">
      <w:pPr>
        <w:wordWrap w:val="0"/>
        <w:topLinePunct/>
        <w:ind w:left="220" w:right="-2" w:hanging="220"/>
        <w:jc w:val="left"/>
      </w:pPr>
    </w:p>
    <w:p w14:paraId="39465614" w14:textId="77777777" w:rsidR="008C2B66" w:rsidRDefault="008C2B66" w:rsidP="008C2B66">
      <w:pPr>
        <w:wordWrap w:val="0"/>
        <w:topLinePunct/>
        <w:jc w:val="left"/>
        <w:rPr>
          <w:sz w:val="20"/>
        </w:rPr>
      </w:pPr>
    </w:p>
    <w:p w14:paraId="5A611DB2" w14:textId="77777777" w:rsidR="008C2B66" w:rsidRDefault="008C2B66" w:rsidP="008C2B66">
      <w:pPr>
        <w:topLinePunct/>
        <w:ind w:right="-2"/>
        <w:jc w:val="center"/>
        <w:rPr>
          <w:rFonts w:ascii="ｺﾞｼｯｸ" w:eastAsia="ｺﾞｼｯｸ"/>
          <w:b/>
          <w:sz w:val="22"/>
        </w:rPr>
      </w:pPr>
      <w:r>
        <w:rPr>
          <w:rFonts w:ascii="ｺﾞｼｯｸ" w:eastAsia="ｺﾞｼｯｸ" w:hint="eastAsia"/>
          <w:b/>
          <w:sz w:val="22"/>
        </w:rPr>
        <w:t>第３章　個人情報の取得の制限等</w:t>
      </w:r>
    </w:p>
    <w:p w14:paraId="5ABD2D19" w14:textId="77777777" w:rsidR="008C2B66" w:rsidRDefault="008C2B66" w:rsidP="008C2B66">
      <w:pPr>
        <w:wordWrap w:val="0"/>
        <w:topLinePunct/>
        <w:ind w:left="263" w:hanging="263"/>
        <w:jc w:val="left"/>
        <w:rPr>
          <w:sz w:val="20"/>
        </w:rPr>
      </w:pPr>
    </w:p>
    <w:p w14:paraId="26780674" w14:textId="77777777" w:rsidR="008C2B66" w:rsidRDefault="008C2B66" w:rsidP="008C2B66">
      <w:pPr>
        <w:wordWrap w:val="0"/>
        <w:topLinePunct/>
        <w:ind w:right="-2"/>
        <w:jc w:val="left"/>
        <w:rPr>
          <w:b/>
        </w:rPr>
      </w:pPr>
      <w:r>
        <w:rPr>
          <w:rFonts w:ascii="ｺﾞｼｯｸ" w:eastAsia="ｺﾞｼｯｸ" w:hint="eastAsia"/>
          <w:b/>
        </w:rPr>
        <w:t>（取得の制限）</w:t>
      </w:r>
    </w:p>
    <w:p w14:paraId="659C58F8" w14:textId="77777777" w:rsidR="008C2B66" w:rsidRDefault="008C2B66" w:rsidP="008C2B66">
      <w:pPr>
        <w:wordWrap w:val="0"/>
        <w:topLinePunct/>
        <w:ind w:left="220" w:right="-2" w:hanging="220"/>
        <w:jc w:val="left"/>
      </w:pPr>
      <w:r>
        <w:rPr>
          <w:rFonts w:ascii="ｺﾞｼｯｸ" w:eastAsia="ｺﾞｼｯｸ" w:hint="eastAsia"/>
          <w:b/>
        </w:rPr>
        <w:t>第７条</w:t>
      </w:r>
      <w:r>
        <w:rPr>
          <w:rFonts w:hint="eastAsia"/>
        </w:rPr>
        <w:t xml:space="preserve">　事業所は、個人情報を取得するときは、利用目的を明示するとともに、適法かつ適正な方法で行うものとする。</w:t>
      </w:r>
    </w:p>
    <w:p w14:paraId="3A0E1137" w14:textId="77777777" w:rsidR="008C2B66" w:rsidRDefault="008C2B66" w:rsidP="008C2B66">
      <w:pPr>
        <w:wordWrap w:val="0"/>
        <w:topLinePunct/>
        <w:ind w:left="220" w:right="-2" w:hanging="220"/>
        <w:jc w:val="left"/>
      </w:pPr>
      <w:r>
        <w:rPr>
          <w:rFonts w:hint="eastAsia"/>
        </w:rPr>
        <w:t>２　事業所は、思想、信条及び宗教に関する個人情報並びに社会的差別の原因となる個人情報については取得しないものとする。</w:t>
      </w:r>
    </w:p>
    <w:p w14:paraId="48B72CC4" w14:textId="77777777" w:rsidR="008C2B66" w:rsidRDefault="008C2B66" w:rsidP="008C2B66">
      <w:pPr>
        <w:wordWrap w:val="0"/>
        <w:topLinePunct/>
        <w:ind w:left="220" w:right="-2" w:hanging="220"/>
        <w:jc w:val="left"/>
      </w:pPr>
      <w:r>
        <w:rPr>
          <w:rFonts w:hint="eastAsia"/>
        </w:rPr>
        <w:t>３　事業所は、原則として本人から個人情報を取得するものとする。ただし、次の各号のいずれかに該当する場合は、この限りでない。</w:t>
      </w:r>
    </w:p>
    <w:p w14:paraId="363D477A" w14:textId="77777777" w:rsidR="008C2B66" w:rsidRDefault="008C2B66" w:rsidP="008C2B66">
      <w:pPr>
        <w:wordWrap w:val="0"/>
        <w:topLinePunct/>
        <w:ind w:right="-2" w:firstLine="220"/>
        <w:jc w:val="left"/>
      </w:pPr>
      <w:r>
        <w:rPr>
          <w:rFonts w:hint="eastAsia"/>
        </w:rPr>
        <w:t>(1)　本人の同意があるとき。</w:t>
      </w:r>
    </w:p>
    <w:p w14:paraId="67EBD8DA" w14:textId="77777777" w:rsidR="008C2B66" w:rsidRDefault="008C2B66" w:rsidP="008C2B66">
      <w:pPr>
        <w:wordWrap w:val="0"/>
        <w:topLinePunct/>
        <w:ind w:right="-2" w:firstLine="220"/>
        <w:jc w:val="left"/>
      </w:pPr>
      <w:r>
        <w:rPr>
          <w:rFonts w:hint="eastAsia"/>
        </w:rPr>
        <w:t>(2)　法令等の規定に基づくとき。</w:t>
      </w:r>
    </w:p>
    <w:p w14:paraId="5DEB129D" w14:textId="77777777" w:rsidR="008C2B66" w:rsidRDefault="008C2B66" w:rsidP="008C2B66">
      <w:pPr>
        <w:wordWrap w:val="0"/>
        <w:topLinePunct/>
        <w:ind w:left="513" w:right="-2" w:hanging="295"/>
        <w:jc w:val="left"/>
      </w:pPr>
      <w:r>
        <w:rPr>
          <w:rFonts w:hint="eastAsia"/>
        </w:rPr>
        <w:t>(3)　個人の生命、身体又は財産の安全を守るため緊急かつやむを得ないと認められるとき。</w:t>
      </w:r>
    </w:p>
    <w:p w14:paraId="1E35EEB3" w14:textId="77777777" w:rsidR="008C2B66" w:rsidRDefault="008C2B66" w:rsidP="008C2B66">
      <w:pPr>
        <w:wordWrap w:val="0"/>
        <w:topLinePunct/>
        <w:ind w:left="513" w:right="-2" w:hanging="295"/>
        <w:jc w:val="left"/>
      </w:pPr>
      <w:r>
        <w:rPr>
          <w:rFonts w:hint="eastAsia"/>
        </w:rPr>
        <w:t>(4)　所在不明、判断能力が不十分等の事由により、本人から取得することができないとき。</w:t>
      </w:r>
    </w:p>
    <w:p w14:paraId="1612FE74" w14:textId="77777777" w:rsidR="008C2B66" w:rsidRDefault="008C2B66" w:rsidP="008C2B66">
      <w:pPr>
        <w:wordWrap w:val="0"/>
        <w:topLinePunct/>
        <w:ind w:left="513" w:right="-2" w:hanging="295"/>
        <w:jc w:val="left"/>
      </w:pPr>
      <w:r>
        <w:rPr>
          <w:rFonts w:hint="eastAsia"/>
        </w:rPr>
        <w:t xml:space="preserve">(5)　相談、援助、指導、代理、代行等を含む事業において、本人から取得したのではその目的を達成し得ないと認められるとき。 </w:t>
      </w:r>
    </w:p>
    <w:p w14:paraId="71B86F2C" w14:textId="77777777" w:rsidR="008C2B66" w:rsidRDefault="008C2B66" w:rsidP="008C2B66">
      <w:pPr>
        <w:wordWrap w:val="0"/>
        <w:topLinePunct/>
        <w:ind w:left="220" w:right="-2" w:hanging="220"/>
        <w:jc w:val="left"/>
      </w:pPr>
      <w:r>
        <w:rPr>
          <w:rFonts w:hint="eastAsia"/>
        </w:rPr>
        <w:t>４　事業所は、前項第４号又は第５号の規定に該当して本人以外の者から個人情報を取得したときは、その旨及び当該個人情報に係る利用目的を本人に通知するよう努めるものとする。</w:t>
      </w:r>
    </w:p>
    <w:p w14:paraId="4B8DCC51" w14:textId="77777777" w:rsidR="008C2B66" w:rsidRDefault="008C2B66" w:rsidP="008C2B66">
      <w:pPr>
        <w:wordWrap w:val="0"/>
        <w:topLinePunct/>
        <w:jc w:val="left"/>
        <w:rPr>
          <w:sz w:val="20"/>
        </w:rPr>
      </w:pPr>
    </w:p>
    <w:p w14:paraId="19E41778" w14:textId="77777777" w:rsidR="008C2B66" w:rsidRDefault="008C2B66" w:rsidP="008C2B66">
      <w:pPr>
        <w:wordWrap w:val="0"/>
        <w:topLinePunct/>
        <w:jc w:val="left"/>
        <w:rPr>
          <w:sz w:val="20"/>
        </w:rPr>
      </w:pPr>
    </w:p>
    <w:p w14:paraId="5E651A7A" w14:textId="77777777" w:rsidR="008C2B66" w:rsidRDefault="008C2B66" w:rsidP="008C2B66">
      <w:pPr>
        <w:wordWrap w:val="0"/>
        <w:topLinePunct/>
        <w:ind w:right="-2"/>
        <w:jc w:val="left"/>
        <w:rPr>
          <w:b/>
        </w:rPr>
      </w:pPr>
      <w:r>
        <w:rPr>
          <w:rFonts w:ascii="ｺﾞｼｯｸ" w:eastAsia="ｺﾞｼｯｸ" w:hint="eastAsia"/>
          <w:b/>
        </w:rPr>
        <w:t>（取得に際しての利用目的の通知等）</w:t>
      </w:r>
    </w:p>
    <w:p w14:paraId="67B5A9E3" w14:textId="77777777" w:rsidR="008C2B66" w:rsidRDefault="008C2B66" w:rsidP="008C2B66">
      <w:pPr>
        <w:wordWrap w:val="0"/>
        <w:topLinePunct/>
        <w:ind w:left="220" w:hanging="220"/>
        <w:jc w:val="left"/>
      </w:pPr>
      <w:r>
        <w:rPr>
          <w:rFonts w:ascii="ｺﾞｼｯｸ" w:eastAsia="ｺﾞｼｯｸ" w:hint="eastAsia"/>
          <w:b/>
        </w:rPr>
        <w:t>第８条</w:t>
      </w:r>
      <w:r>
        <w:rPr>
          <w:rFonts w:hint="eastAsia"/>
        </w:rPr>
        <w:t xml:space="preserve">　事業所は、個人情報を取得した場合は、あらかじめその利用目的を公表している場合を除き、速やかに、その利用目的を本人に通知し、又は公表するものとする。</w:t>
      </w:r>
    </w:p>
    <w:p w14:paraId="3F435510" w14:textId="77777777" w:rsidR="008C2B66" w:rsidRDefault="008C2B66" w:rsidP="008C2B66">
      <w:pPr>
        <w:wordWrap w:val="0"/>
        <w:topLinePunct/>
        <w:ind w:left="220" w:hanging="220"/>
        <w:jc w:val="left"/>
      </w:pPr>
      <w:r>
        <w:rPr>
          <w:rFonts w:hint="eastAsia"/>
        </w:rPr>
        <w:t>２　事業所は、前項の規定にかかわらず、本人との間で契約を締結することに伴って契約書その他の書面に記載された当該本人の個人情報を取得する場合その他本人から直接書面に記載された当該本人の個人情報を取得する場合は、あらかじめ、本人に対し、その利用目的を明示するものとする。ただし、人の生命、身体又は財産の保護のために緊急に必要がある場合には、この限りでない。</w:t>
      </w:r>
    </w:p>
    <w:p w14:paraId="15231A5C" w14:textId="77777777" w:rsidR="008C2B66" w:rsidRDefault="008C2B66" w:rsidP="008C2B66">
      <w:pPr>
        <w:wordWrap w:val="0"/>
        <w:topLinePunct/>
        <w:jc w:val="left"/>
      </w:pPr>
      <w:r>
        <w:rPr>
          <w:rFonts w:hint="eastAsia"/>
        </w:rPr>
        <w:t>３　前２項の規定は、次に掲げる場合については適用しない。</w:t>
      </w:r>
    </w:p>
    <w:p w14:paraId="7EB70333" w14:textId="77777777" w:rsidR="008C2B66" w:rsidRDefault="008C2B66" w:rsidP="008C2B66">
      <w:pPr>
        <w:wordWrap w:val="0"/>
        <w:topLinePunct/>
        <w:ind w:left="440" w:hanging="220"/>
        <w:jc w:val="left"/>
        <w:rPr>
          <w:sz w:val="20"/>
        </w:rPr>
      </w:pPr>
      <w:r>
        <w:rPr>
          <w:rFonts w:hint="eastAsia"/>
        </w:rPr>
        <w:t>(1)　利用目的を本人に通知し、又は公表することにより本人又は第三者の生命、身体、財産その他の権利利益を害するおそれがある場合</w:t>
      </w:r>
    </w:p>
    <w:p w14:paraId="4E02BC2E" w14:textId="77777777" w:rsidR="008C2B66" w:rsidRDefault="008C2B66" w:rsidP="008C2B66">
      <w:pPr>
        <w:wordWrap w:val="0"/>
        <w:topLinePunct/>
        <w:ind w:left="440" w:hanging="220"/>
        <w:jc w:val="left"/>
      </w:pPr>
      <w:r>
        <w:rPr>
          <w:rFonts w:hint="eastAsia"/>
        </w:rPr>
        <w:t>(2)　国の機関若しくは地方公共団体又はその委託を受けた者が法令の定める事務を遂行することに対して協力する必要がある場合であって、利用目的を本人に通知し、又は公表することにより当該事務の遂行に支障を及ぼすおそれがあるとき</w:t>
      </w:r>
    </w:p>
    <w:p w14:paraId="59FA05E7" w14:textId="77777777" w:rsidR="008C2B66" w:rsidRDefault="008C2B66" w:rsidP="008C2B66">
      <w:pPr>
        <w:wordWrap w:val="0"/>
        <w:topLinePunct/>
        <w:jc w:val="left"/>
        <w:rPr>
          <w:sz w:val="20"/>
        </w:rPr>
      </w:pPr>
    </w:p>
    <w:p w14:paraId="67C15CE9" w14:textId="77777777" w:rsidR="008C2B66" w:rsidRDefault="008C2B66" w:rsidP="008C2B66">
      <w:pPr>
        <w:wordWrap w:val="0"/>
        <w:topLinePunct/>
        <w:ind w:left="2"/>
        <w:jc w:val="left"/>
        <w:rPr>
          <w:sz w:val="20"/>
        </w:rPr>
      </w:pPr>
    </w:p>
    <w:p w14:paraId="190946AE" w14:textId="77777777" w:rsidR="008C2B66" w:rsidRDefault="008C2B66" w:rsidP="008C2B66">
      <w:pPr>
        <w:wordWrap w:val="0"/>
        <w:topLinePunct/>
        <w:ind w:left="2"/>
        <w:jc w:val="left"/>
        <w:rPr>
          <w:sz w:val="20"/>
        </w:rPr>
      </w:pPr>
    </w:p>
    <w:p w14:paraId="0016495D" w14:textId="77777777" w:rsidR="008C2B66" w:rsidRDefault="008C2B66" w:rsidP="008C2B66">
      <w:pPr>
        <w:topLinePunct/>
        <w:ind w:right="-2"/>
        <w:jc w:val="center"/>
        <w:rPr>
          <w:rFonts w:ascii="ｺﾞｼｯｸ" w:eastAsia="ｺﾞｼｯｸ"/>
          <w:b/>
          <w:sz w:val="22"/>
        </w:rPr>
      </w:pPr>
      <w:r>
        <w:rPr>
          <w:rFonts w:ascii="ｺﾞｼｯｸ" w:eastAsia="ｺﾞｼｯｸ" w:hint="eastAsia"/>
          <w:b/>
          <w:sz w:val="22"/>
        </w:rPr>
        <w:t>第４章　個人データの適正管理</w:t>
      </w:r>
    </w:p>
    <w:p w14:paraId="72092BC8" w14:textId="77777777" w:rsidR="008C2B66" w:rsidRDefault="008C2B66" w:rsidP="008C2B66">
      <w:pPr>
        <w:wordWrap w:val="0"/>
        <w:topLinePunct/>
        <w:ind w:right="-2"/>
        <w:jc w:val="left"/>
        <w:rPr>
          <w:rFonts w:hAnsi="ＭＳ 明朝"/>
        </w:rPr>
      </w:pPr>
    </w:p>
    <w:p w14:paraId="64E17DEF" w14:textId="77777777" w:rsidR="008C2B66" w:rsidRDefault="008C2B66" w:rsidP="008C2B66">
      <w:pPr>
        <w:wordWrap w:val="0"/>
        <w:topLinePunct/>
        <w:ind w:right="-2"/>
        <w:jc w:val="left"/>
        <w:rPr>
          <w:b/>
        </w:rPr>
      </w:pPr>
      <w:r>
        <w:rPr>
          <w:rFonts w:ascii="ｺﾞｼｯｸ" w:eastAsia="ｺﾞｼｯｸ" w:hint="eastAsia"/>
          <w:b/>
        </w:rPr>
        <w:t>（個人データの適正管理）</w:t>
      </w:r>
    </w:p>
    <w:p w14:paraId="39A91F0E" w14:textId="77777777" w:rsidR="008C2B66" w:rsidRDefault="008C2B66" w:rsidP="008C2B66">
      <w:pPr>
        <w:wordWrap w:val="0"/>
        <w:topLinePunct/>
        <w:ind w:left="220" w:right="-2" w:hanging="220"/>
        <w:jc w:val="left"/>
      </w:pPr>
      <w:r>
        <w:rPr>
          <w:rFonts w:ascii="ｺﾞｼｯｸ" w:eastAsia="ｺﾞｼｯｸ" w:hint="eastAsia"/>
          <w:b/>
        </w:rPr>
        <w:t>第９条</w:t>
      </w:r>
      <w:r>
        <w:rPr>
          <w:rFonts w:hint="eastAsia"/>
        </w:rPr>
        <w:t xml:space="preserve">　事業所は、利用目的の達成に必要な範囲内で、常に個人データを正確かつ最新の状態に保つものとする。</w:t>
      </w:r>
    </w:p>
    <w:p w14:paraId="28191EC6" w14:textId="77777777" w:rsidR="008C2B66" w:rsidRDefault="008C2B66" w:rsidP="008C2B66">
      <w:pPr>
        <w:wordWrap w:val="0"/>
        <w:topLinePunct/>
        <w:ind w:left="220" w:right="-2" w:hanging="220"/>
        <w:jc w:val="left"/>
      </w:pPr>
      <w:r>
        <w:rPr>
          <w:rFonts w:hint="eastAsia"/>
        </w:rPr>
        <w:t>２</w:t>
      </w:r>
      <w:r>
        <w:rPr>
          <w:rFonts w:hint="eastAsia"/>
          <w:spacing w:val="8"/>
        </w:rPr>
        <w:t xml:space="preserve">  事業所</w:t>
      </w:r>
      <w:r>
        <w:rPr>
          <w:rFonts w:hint="eastAsia"/>
        </w:rPr>
        <w:t>は、個人データの漏えい、滅失、き損の防止その他の個人データの安全管理のために必要かつ適切な措置を講ずるものとする。</w:t>
      </w:r>
    </w:p>
    <w:p w14:paraId="66BE5EBB" w14:textId="77777777" w:rsidR="008C2B66" w:rsidRDefault="008C2B66" w:rsidP="008C2B66">
      <w:pPr>
        <w:wordWrap w:val="0"/>
        <w:topLinePunct/>
        <w:ind w:left="220" w:right="-2" w:hanging="220"/>
        <w:jc w:val="left"/>
      </w:pPr>
      <w:r>
        <w:rPr>
          <w:rFonts w:hint="eastAsia"/>
        </w:rPr>
        <w:t>３　事業所は、個人データの安全管理のために、個人データを取り扱う従業者に対する必要かつ適切な監督を行うものとする。</w:t>
      </w:r>
    </w:p>
    <w:p w14:paraId="30450CBE" w14:textId="77777777" w:rsidR="008C2B66" w:rsidRDefault="008C2B66" w:rsidP="008C2B66">
      <w:pPr>
        <w:wordWrap w:val="0"/>
        <w:topLinePunct/>
        <w:ind w:left="220" w:right="-2" w:hanging="220"/>
        <w:jc w:val="left"/>
      </w:pPr>
      <w:r>
        <w:rPr>
          <w:rFonts w:hint="eastAsia"/>
        </w:rPr>
        <w:t>４</w:t>
      </w:r>
      <w:r>
        <w:rPr>
          <w:rFonts w:hint="eastAsia"/>
          <w:spacing w:val="8"/>
        </w:rPr>
        <w:t xml:space="preserve">  事業所</w:t>
      </w:r>
      <w:r>
        <w:rPr>
          <w:rFonts w:hint="eastAsia"/>
        </w:rPr>
        <w:t>は、利用目的に関し保存する必要がなくなった個人データを、確実、かつ速やかに破棄又は削除するものとする。</w:t>
      </w:r>
    </w:p>
    <w:p w14:paraId="6406A293" w14:textId="77777777" w:rsidR="008C2B66" w:rsidRDefault="008C2B66" w:rsidP="008C2B66">
      <w:pPr>
        <w:wordWrap w:val="0"/>
        <w:topLinePunct/>
        <w:ind w:left="220" w:right="-2" w:hanging="220"/>
        <w:jc w:val="left"/>
      </w:pPr>
      <w:r>
        <w:rPr>
          <w:rFonts w:hint="eastAsia"/>
        </w:rPr>
        <w:t>５</w:t>
      </w:r>
      <w:r>
        <w:rPr>
          <w:rFonts w:hint="eastAsia"/>
          <w:spacing w:val="8"/>
        </w:rPr>
        <w:t xml:space="preserve">  事業所</w:t>
      </w:r>
      <w:r>
        <w:rPr>
          <w:rFonts w:hint="eastAsia"/>
        </w:rPr>
        <w:t>は、個人情報の取扱いの全部又は一部を事業所以外の者に委託するときは、原則として委託契約において、個人データの安全管理について受託者が講ずべき措置を明らかにし、受託者に対する必要かつ適切な監督を行うものとする。</w:t>
      </w:r>
    </w:p>
    <w:p w14:paraId="6D97BB2A" w14:textId="77777777" w:rsidR="008C2B66" w:rsidRDefault="008C2B66" w:rsidP="008C2B66">
      <w:pPr>
        <w:wordWrap w:val="0"/>
        <w:topLinePunct/>
        <w:jc w:val="left"/>
        <w:rPr>
          <w:sz w:val="20"/>
        </w:rPr>
      </w:pPr>
    </w:p>
    <w:p w14:paraId="70F42B52" w14:textId="77777777" w:rsidR="008C2B66" w:rsidRDefault="008C2B66" w:rsidP="008C2B66">
      <w:pPr>
        <w:wordWrap w:val="0"/>
        <w:topLinePunct/>
        <w:ind w:left="264" w:hanging="53"/>
        <w:jc w:val="left"/>
        <w:rPr>
          <w:sz w:val="20"/>
        </w:rPr>
      </w:pPr>
      <w:r>
        <w:rPr>
          <w:rFonts w:hint="eastAsia"/>
          <w:sz w:val="20"/>
        </w:rPr>
        <w:t>（様式２　「委託契約の例」）</w:t>
      </w:r>
    </w:p>
    <w:p w14:paraId="622EECBC" w14:textId="77777777" w:rsidR="008C2B66" w:rsidRDefault="008C2B66" w:rsidP="008C2B66">
      <w:pPr>
        <w:wordWrap w:val="0"/>
        <w:topLinePunct/>
        <w:ind w:right="-2"/>
        <w:jc w:val="left"/>
        <w:rPr>
          <w:rFonts w:hAnsi="ＭＳ 明朝"/>
        </w:rPr>
      </w:pPr>
    </w:p>
    <w:p w14:paraId="3D3CE38E" w14:textId="77777777" w:rsidR="008C2B66" w:rsidRDefault="008C2B66" w:rsidP="008C2B66">
      <w:pPr>
        <w:wordWrap w:val="0"/>
        <w:topLinePunct/>
        <w:ind w:right="-2"/>
        <w:jc w:val="left"/>
        <w:rPr>
          <w:rFonts w:hAnsi="ＭＳ 明朝"/>
        </w:rPr>
      </w:pPr>
    </w:p>
    <w:p w14:paraId="63F290B5" w14:textId="77777777" w:rsidR="008C2B66" w:rsidRDefault="008C2B66" w:rsidP="008C2B66">
      <w:pPr>
        <w:topLinePunct/>
        <w:ind w:right="-2"/>
        <w:jc w:val="center"/>
        <w:rPr>
          <w:rFonts w:ascii="ｺﾞｼｯｸ" w:eastAsia="ｺﾞｼｯｸ"/>
          <w:b/>
          <w:sz w:val="22"/>
        </w:rPr>
      </w:pPr>
      <w:r>
        <w:rPr>
          <w:rFonts w:ascii="ｺﾞｼｯｸ" w:eastAsia="ｺﾞｼｯｸ" w:hint="eastAsia"/>
          <w:b/>
          <w:sz w:val="22"/>
        </w:rPr>
        <w:t>第５章　個人データの第三者提供</w:t>
      </w:r>
    </w:p>
    <w:p w14:paraId="6BA64C96" w14:textId="77777777" w:rsidR="008C2B66" w:rsidRDefault="008C2B66" w:rsidP="008C2B66">
      <w:pPr>
        <w:wordWrap w:val="0"/>
        <w:topLinePunct/>
        <w:ind w:right="-2"/>
        <w:jc w:val="left"/>
        <w:rPr>
          <w:rFonts w:hAnsi="ＭＳ 明朝"/>
        </w:rPr>
      </w:pPr>
    </w:p>
    <w:p w14:paraId="65D518B7" w14:textId="77777777" w:rsidR="008C2B66" w:rsidRDefault="008C2B66" w:rsidP="008C2B66">
      <w:pPr>
        <w:wordWrap w:val="0"/>
        <w:topLinePunct/>
        <w:ind w:right="-2"/>
        <w:jc w:val="left"/>
        <w:rPr>
          <w:b/>
        </w:rPr>
      </w:pPr>
      <w:r>
        <w:rPr>
          <w:rFonts w:ascii="ｺﾞｼｯｸ" w:eastAsia="ｺﾞｼｯｸ" w:hint="eastAsia"/>
          <w:b/>
        </w:rPr>
        <w:t>（個人データの第三者提供）</w:t>
      </w:r>
    </w:p>
    <w:p w14:paraId="3B2218FF" w14:textId="77777777" w:rsidR="008C2B66" w:rsidRDefault="008C2B66" w:rsidP="008C2B66">
      <w:pPr>
        <w:wordWrap w:val="0"/>
        <w:topLinePunct/>
        <w:ind w:left="220" w:right="-2" w:hanging="220"/>
        <w:jc w:val="left"/>
      </w:pPr>
      <w:r>
        <w:rPr>
          <w:rFonts w:ascii="ｺﾞｼｯｸ" w:eastAsia="ｺﾞｼｯｸ" w:hint="eastAsia"/>
          <w:b/>
        </w:rPr>
        <w:t>第10条</w:t>
      </w:r>
      <w:r>
        <w:rPr>
          <w:rFonts w:hint="eastAsia"/>
        </w:rPr>
        <w:t xml:space="preserve">　事業所は、次に掲げる場合を除くほか、あらかじめ本人の同意を得ないで、個人データを第三者に提供しないものとする。</w:t>
      </w:r>
    </w:p>
    <w:p w14:paraId="2625B36C" w14:textId="77777777" w:rsidR="008C2B66" w:rsidRDefault="008C2B66" w:rsidP="008C2B66">
      <w:pPr>
        <w:wordWrap w:val="0"/>
        <w:topLinePunct/>
        <w:ind w:right="-2" w:firstLine="220"/>
        <w:jc w:val="left"/>
      </w:pPr>
      <w:r>
        <w:rPr>
          <w:rFonts w:hint="eastAsia"/>
        </w:rPr>
        <w:t>(1)　法令に基づく場合</w:t>
      </w:r>
    </w:p>
    <w:p w14:paraId="0F610656" w14:textId="77777777" w:rsidR="008C2B66" w:rsidRDefault="008C2B66" w:rsidP="008C2B66">
      <w:pPr>
        <w:wordWrap w:val="0"/>
        <w:topLinePunct/>
        <w:ind w:left="440" w:right="-2" w:hanging="220"/>
        <w:jc w:val="left"/>
      </w:pPr>
      <w:r>
        <w:rPr>
          <w:rFonts w:hint="eastAsia"/>
        </w:rPr>
        <w:t>(2)　人の生命、身体又は財産の保護のために必要がある場合であって、本人の同意を得ることが困難であるとき</w:t>
      </w:r>
    </w:p>
    <w:p w14:paraId="183CCB64" w14:textId="77777777" w:rsidR="008C2B66" w:rsidRDefault="008C2B66" w:rsidP="008C2B66">
      <w:pPr>
        <w:wordWrap w:val="0"/>
        <w:topLinePunct/>
        <w:ind w:left="440" w:right="-2" w:hanging="220"/>
        <w:jc w:val="left"/>
        <w:rPr>
          <w:rFonts w:ascii="ｺﾞｼｯｸ" w:eastAsia="ｺﾞｼｯｸ"/>
          <w:b/>
        </w:rPr>
      </w:pPr>
      <w:r>
        <w:rPr>
          <w:rFonts w:hint="eastAsia"/>
        </w:rPr>
        <w:t>(3)　公衆衛生の向上又は児童の健全な育成の推進のために特に必要がある場合であって、本人の同意を得ることが困難であるとき</w:t>
      </w:r>
    </w:p>
    <w:p w14:paraId="6F536D01" w14:textId="77777777" w:rsidR="008C2B66" w:rsidRDefault="008C2B66" w:rsidP="008C2B66">
      <w:pPr>
        <w:wordWrap w:val="0"/>
        <w:topLinePunct/>
        <w:ind w:left="440" w:hanging="220"/>
        <w:jc w:val="left"/>
        <w:rPr>
          <w:sz w:val="20"/>
        </w:rPr>
      </w:pPr>
      <w:r>
        <w:rPr>
          <w:rFonts w:hint="eastAsia"/>
        </w:rPr>
        <w:t>(4)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6E89A99C" w14:textId="77777777" w:rsidR="008C2B66" w:rsidRDefault="008C2B66" w:rsidP="008C2B66">
      <w:pPr>
        <w:wordWrap w:val="0"/>
        <w:topLinePunct/>
        <w:ind w:left="218" w:right="-2" w:hanging="220"/>
        <w:jc w:val="left"/>
      </w:pPr>
      <w:r>
        <w:rPr>
          <w:rFonts w:hint="eastAsia"/>
        </w:rPr>
        <w:t>２　次に掲げる場合において、当該個人データの提供を受ける者は、前項の規定の適用については、第三者に該当しないものとする。</w:t>
      </w:r>
    </w:p>
    <w:p w14:paraId="323CB564" w14:textId="77777777" w:rsidR="008C2B66" w:rsidRDefault="008C2B66" w:rsidP="008C2B66">
      <w:pPr>
        <w:wordWrap w:val="0"/>
        <w:topLinePunct/>
        <w:ind w:left="438" w:right="-2" w:hanging="220"/>
        <w:jc w:val="left"/>
      </w:pPr>
      <w:r>
        <w:rPr>
          <w:rFonts w:hint="eastAsia"/>
        </w:rPr>
        <w:t>(1)　事業所が利用目的の達成に必要な範囲内において個人データの取扱いの全部又は一部を委託する場合</w:t>
      </w:r>
    </w:p>
    <w:p w14:paraId="5E079092" w14:textId="77777777" w:rsidR="008C2B66" w:rsidRDefault="008C2B66" w:rsidP="008C2B66">
      <w:pPr>
        <w:wordWrap w:val="0"/>
        <w:topLinePunct/>
        <w:ind w:left="218" w:right="-2"/>
        <w:jc w:val="left"/>
      </w:pPr>
      <w:r>
        <w:rPr>
          <w:rFonts w:hint="eastAsia"/>
        </w:rPr>
        <w:t>(2)　合併その他の事由による事業の承継に伴って個人データが提供される場合</w:t>
      </w:r>
    </w:p>
    <w:p w14:paraId="634229AC" w14:textId="77777777" w:rsidR="008C2B66" w:rsidRDefault="008C2B66" w:rsidP="008C2B66">
      <w:pPr>
        <w:wordWrap w:val="0"/>
        <w:topLinePunct/>
        <w:ind w:left="438" w:right="-2" w:hanging="220"/>
        <w:jc w:val="left"/>
      </w:pPr>
      <w:r>
        <w:rPr>
          <w:rFonts w:hint="eastAsia"/>
        </w:rPr>
        <w:t>(3)　個人データを特定の者との間で共同して利用する場合であって、その旨並びに共同して利用される個人データの項目、共同して利用する者の範囲、利用する者の利用目的及び当該個人データの管理について責任を有する者の氏名又は名称についてあらかじめ本人に通知し、又は本人が容易に知り得る状態に置いているとき</w:t>
      </w:r>
    </w:p>
    <w:p w14:paraId="2DEEFD55" w14:textId="13E95116" w:rsidR="008C2B66" w:rsidRPr="008C2B66" w:rsidRDefault="008C2B66" w:rsidP="008C2B66">
      <w:pPr>
        <w:wordWrap w:val="0"/>
        <w:topLinePunct/>
        <w:ind w:left="220" w:right="-2" w:hanging="220"/>
        <w:jc w:val="left"/>
      </w:pPr>
      <w:r>
        <w:rPr>
          <w:rFonts w:hint="eastAsia"/>
        </w:rPr>
        <w:t>３　事業所は、前項第３号に規定する利用する者の利用目的又は個人データの管理について責任を有する者の氏名又は名称を変更する場合は、変更する内容について、あら</w:t>
      </w:r>
      <w:r>
        <w:rPr>
          <w:rFonts w:hint="eastAsia"/>
        </w:rPr>
        <w:lastRenderedPageBreak/>
        <w:t>かじめ本人に通知し、又は本人が容易に知り得る状態に置くものとする。</w:t>
      </w:r>
    </w:p>
    <w:p w14:paraId="44797C0C" w14:textId="77777777" w:rsidR="008C2B66" w:rsidRDefault="008C2B66" w:rsidP="008C2B66">
      <w:pPr>
        <w:topLinePunct/>
        <w:ind w:right="-2"/>
        <w:jc w:val="center"/>
        <w:rPr>
          <w:rFonts w:ascii="ｺﾞｼｯｸ" w:eastAsia="ｺﾞｼｯｸ"/>
          <w:b/>
          <w:sz w:val="22"/>
        </w:rPr>
      </w:pPr>
      <w:r>
        <w:rPr>
          <w:rFonts w:ascii="ｺﾞｼｯｸ" w:eastAsia="ｺﾞｼｯｸ" w:hint="eastAsia"/>
          <w:b/>
          <w:sz w:val="22"/>
        </w:rPr>
        <w:t>第６章　保有個人データの開示、訂正・追加・削除・利用停止</w:t>
      </w:r>
    </w:p>
    <w:p w14:paraId="0398ADDB" w14:textId="77777777" w:rsidR="008C2B66" w:rsidRDefault="008C2B66" w:rsidP="008C2B66">
      <w:pPr>
        <w:wordWrap w:val="0"/>
        <w:topLinePunct/>
        <w:ind w:right="-2"/>
        <w:jc w:val="left"/>
        <w:rPr>
          <w:rFonts w:hAnsi="ＭＳ 明朝"/>
        </w:rPr>
      </w:pPr>
    </w:p>
    <w:p w14:paraId="135267B4" w14:textId="77777777" w:rsidR="008C2B66" w:rsidRDefault="008C2B66" w:rsidP="008C2B66">
      <w:pPr>
        <w:wordWrap w:val="0"/>
        <w:topLinePunct/>
        <w:ind w:right="-2"/>
        <w:jc w:val="left"/>
        <w:rPr>
          <w:b/>
        </w:rPr>
      </w:pPr>
      <w:r>
        <w:rPr>
          <w:rFonts w:ascii="ｺﾞｼｯｸ" w:eastAsia="ｺﾞｼｯｸ" w:hint="eastAsia"/>
          <w:b/>
        </w:rPr>
        <w:t>（保有個人データの開示等）</w:t>
      </w:r>
    </w:p>
    <w:p w14:paraId="5B612042" w14:textId="77777777" w:rsidR="008C2B66" w:rsidRDefault="008C2B66" w:rsidP="008C2B66">
      <w:pPr>
        <w:wordWrap w:val="0"/>
        <w:topLinePunct/>
        <w:ind w:left="220" w:right="-2" w:hanging="220"/>
        <w:jc w:val="left"/>
      </w:pPr>
      <w:r>
        <w:rPr>
          <w:rFonts w:ascii="ｺﾞｼｯｸ" w:eastAsia="ｺﾞｼｯｸ" w:hint="eastAsia"/>
          <w:b/>
        </w:rPr>
        <w:t>第11条</w:t>
      </w:r>
      <w:r>
        <w:rPr>
          <w:rFonts w:hint="eastAsia"/>
        </w:rPr>
        <w:t xml:space="preserve">　事業所は、本人から、当該本人に係る保有個人データについて、書面又は口頭により、その開示（当該本人が識別される個人情報を保有していないときにその旨を知らせることを含む。以下同じ。）の申し出があったときは、身分証明書等により本人であることを確認の上、開示をするものとする。ただし、開示することにより次の各号のいずれかに該当する場合は、その全部又は一部を開示しないことができる。</w:t>
      </w:r>
    </w:p>
    <w:p w14:paraId="381F62D6" w14:textId="77777777" w:rsidR="008C2B66" w:rsidRDefault="008C2B66" w:rsidP="008C2B66">
      <w:pPr>
        <w:wordWrap w:val="0"/>
        <w:topLinePunct/>
        <w:ind w:left="660" w:right="-2" w:hanging="660"/>
        <w:jc w:val="left"/>
      </w:pPr>
      <w:r>
        <w:rPr>
          <w:rFonts w:hint="eastAsia"/>
        </w:rPr>
        <w:t xml:space="preserve">　（1）本人又は第三者の生命、身体、財産その他の権利利益を害するおそれがある場合</w:t>
      </w:r>
    </w:p>
    <w:p w14:paraId="271F83EF" w14:textId="77777777" w:rsidR="008C2B66" w:rsidRDefault="008C2B66" w:rsidP="008C2B66">
      <w:pPr>
        <w:wordWrap w:val="0"/>
        <w:topLinePunct/>
        <w:ind w:left="220" w:right="-2" w:hanging="220"/>
        <w:jc w:val="left"/>
      </w:pPr>
      <w:r>
        <w:rPr>
          <w:rFonts w:hint="eastAsia"/>
        </w:rPr>
        <w:t xml:space="preserve">　（2）事業所の事業の適正な実施に著しい支障を及ぼすおそれがある場合</w:t>
      </w:r>
    </w:p>
    <w:p w14:paraId="7F1539A4" w14:textId="77777777" w:rsidR="008C2B66" w:rsidRDefault="008C2B66" w:rsidP="008C2B66">
      <w:pPr>
        <w:wordWrap w:val="0"/>
        <w:topLinePunct/>
        <w:ind w:left="220" w:right="-2" w:hanging="220"/>
        <w:jc w:val="left"/>
      </w:pPr>
      <w:r>
        <w:rPr>
          <w:rFonts w:hint="eastAsia"/>
        </w:rPr>
        <w:t xml:space="preserve">　（3）他の法令に違反することとなる場合</w:t>
      </w:r>
    </w:p>
    <w:p w14:paraId="6C515644" w14:textId="77777777" w:rsidR="008C2B66" w:rsidRDefault="008C2B66" w:rsidP="008C2B66">
      <w:pPr>
        <w:wordWrap w:val="0"/>
        <w:topLinePunct/>
        <w:ind w:left="220" w:right="-2" w:hanging="220"/>
        <w:jc w:val="left"/>
      </w:pPr>
      <w:r>
        <w:rPr>
          <w:rFonts w:hint="eastAsia"/>
        </w:rPr>
        <w:t>２</w:t>
      </w:r>
      <w:r>
        <w:rPr>
          <w:rFonts w:hint="eastAsia"/>
          <w:spacing w:val="8"/>
        </w:rPr>
        <w:t xml:space="preserve">  </w:t>
      </w:r>
      <w:r>
        <w:rPr>
          <w:rFonts w:hint="eastAsia"/>
        </w:rPr>
        <w:t>開示は、書面により行うものとする。ただし、開示の申出をした者の同意があるときは、書面以外の方法により開示をすることができる。</w:t>
      </w:r>
    </w:p>
    <w:p w14:paraId="07675B21" w14:textId="77777777" w:rsidR="008C2B66" w:rsidRDefault="008C2B66" w:rsidP="008C2B66">
      <w:pPr>
        <w:wordWrap w:val="0"/>
        <w:topLinePunct/>
        <w:ind w:left="220" w:right="-2" w:hanging="220"/>
        <w:jc w:val="left"/>
        <w:rPr>
          <w:rFonts w:ascii="ｺﾞｼｯｸ" w:eastAsia="ｺﾞｼｯｸ"/>
          <w:b/>
        </w:rPr>
      </w:pPr>
      <w:r>
        <w:rPr>
          <w:rFonts w:hint="eastAsia"/>
        </w:rPr>
        <w:t>３</w:t>
      </w:r>
      <w:r>
        <w:rPr>
          <w:rFonts w:hint="eastAsia"/>
          <w:spacing w:val="8"/>
        </w:rPr>
        <w:t xml:space="preserve">  保有</w:t>
      </w:r>
      <w:r>
        <w:rPr>
          <w:rFonts w:hint="eastAsia"/>
        </w:rPr>
        <w:t>個人データの開示又は不開示の決定の通知は、本人に対し書面により遅滞なく行うものとする。</w:t>
      </w:r>
    </w:p>
    <w:p w14:paraId="231FAE2C" w14:textId="77777777" w:rsidR="008C2B66" w:rsidRDefault="008C2B66" w:rsidP="008C2B66">
      <w:pPr>
        <w:wordWrap w:val="0"/>
        <w:topLinePunct/>
        <w:ind w:right="-2"/>
        <w:jc w:val="left"/>
        <w:rPr>
          <w:rFonts w:ascii="ｺﾞｼｯｸ" w:eastAsia="ｺﾞｼｯｸ"/>
          <w:b/>
        </w:rPr>
      </w:pPr>
    </w:p>
    <w:p w14:paraId="116995C5" w14:textId="77777777" w:rsidR="008C2B66" w:rsidRDefault="008C2B66" w:rsidP="008C2B66">
      <w:pPr>
        <w:wordWrap w:val="0"/>
        <w:topLinePunct/>
        <w:ind w:right="-2"/>
        <w:jc w:val="left"/>
        <w:rPr>
          <w:b/>
        </w:rPr>
      </w:pPr>
      <w:r>
        <w:rPr>
          <w:rFonts w:ascii="ｺﾞｼｯｸ" w:eastAsia="ｺﾞｼｯｸ" w:hint="eastAsia"/>
          <w:b/>
        </w:rPr>
        <w:t>（保有個人データの訂正、追加、削除、利用停止、等）</w:t>
      </w:r>
    </w:p>
    <w:p w14:paraId="1AA35A7F" w14:textId="77777777" w:rsidR="008C2B66" w:rsidRDefault="008C2B66" w:rsidP="008C2B66">
      <w:pPr>
        <w:wordWrap w:val="0"/>
        <w:topLinePunct/>
        <w:ind w:left="220" w:right="-2" w:hanging="220"/>
        <w:jc w:val="left"/>
      </w:pPr>
      <w:r>
        <w:rPr>
          <w:rFonts w:ascii="ｺﾞｼｯｸ" w:eastAsia="ｺﾞｼｯｸ" w:hint="eastAsia"/>
          <w:b/>
        </w:rPr>
        <w:t>第12条</w:t>
      </w:r>
      <w:r>
        <w:rPr>
          <w:rFonts w:hint="eastAsia"/>
        </w:rPr>
        <w:t xml:space="preserve">　事業所は、保有個人データの開示を受けた者から、書面又は口頭により、開示に係る個人データの訂正、追加、削除又は利用停止の申出があったときは、利用目的の達成に必要な範囲内において遅滞なく調査を行い、その結果を申出をした者に対し、書面により通知するものとする。</w:t>
      </w:r>
    </w:p>
    <w:p w14:paraId="07D368E5" w14:textId="77777777" w:rsidR="008C2B66" w:rsidRDefault="008C2B66" w:rsidP="008C2B66">
      <w:pPr>
        <w:wordWrap w:val="0"/>
        <w:topLinePunct/>
        <w:ind w:left="220" w:right="-2" w:hanging="220"/>
        <w:jc w:val="left"/>
      </w:pPr>
      <w:r>
        <w:rPr>
          <w:rFonts w:hint="eastAsia"/>
        </w:rPr>
        <w:t>２　事業所は、前項の通知を受けた者から、再度申出があったときは、前項と同様の処理を行うものとする。</w:t>
      </w:r>
    </w:p>
    <w:p w14:paraId="546BD9DB" w14:textId="77777777" w:rsidR="008C2B66" w:rsidRDefault="008C2B66" w:rsidP="008C2B66">
      <w:pPr>
        <w:wordWrap w:val="0"/>
        <w:topLinePunct/>
        <w:jc w:val="left"/>
        <w:rPr>
          <w:rFonts w:ascii="ｺﾞｼｯｸ" w:eastAsia="ｺﾞｼｯｸ"/>
          <w:b/>
        </w:rPr>
      </w:pPr>
    </w:p>
    <w:p w14:paraId="48917708" w14:textId="77777777" w:rsidR="008C2B66" w:rsidRDefault="008C2B66" w:rsidP="008C2B66">
      <w:pPr>
        <w:wordWrap w:val="0"/>
        <w:topLinePunct/>
        <w:ind w:right="-2"/>
        <w:jc w:val="left"/>
        <w:rPr>
          <w:rFonts w:ascii="ｺﾞｼｯｸ" w:eastAsia="ｺﾞｼｯｸ"/>
          <w:b/>
        </w:rPr>
      </w:pPr>
    </w:p>
    <w:p w14:paraId="0F904AE5" w14:textId="77777777" w:rsidR="008C2B66" w:rsidRDefault="008C2B66" w:rsidP="008C2B66">
      <w:pPr>
        <w:topLinePunct/>
        <w:ind w:right="-2"/>
        <w:jc w:val="center"/>
        <w:rPr>
          <w:rFonts w:ascii="ｺﾞｼｯｸ" w:eastAsia="ｺﾞｼｯｸ"/>
          <w:b/>
          <w:sz w:val="22"/>
        </w:rPr>
      </w:pPr>
      <w:r>
        <w:rPr>
          <w:rFonts w:ascii="ｺﾞｼｯｸ" w:eastAsia="ｺﾞｼｯｸ" w:hint="eastAsia"/>
          <w:b/>
          <w:sz w:val="22"/>
        </w:rPr>
        <w:t>第７章　組織及び体制</w:t>
      </w:r>
    </w:p>
    <w:p w14:paraId="2D95F6A1" w14:textId="77777777" w:rsidR="008C2B66" w:rsidRDefault="008C2B66" w:rsidP="008C2B66">
      <w:pPr>
        <w:wordWrap w:val="0"/>
        <w:topLinePunct/>
        <w:ind w:right="-2"/>
        <w:jc w:val="left"/>
        <w:rPr>
          <w:rFonts w:hAnsi="ＭＳ 明朝"/>
        </w:rPr>
      </w:pPr>
    </w:p>
    <w:p w14:paraId="6D23443E" w14:textId="77777777" w:rsidR="008C2B66" w:rsidRDefault="008C2B66" w:rsidP="008C2B66">
      <w:pPr>
        <w:wordWrap w:val="0"/>
        <w:topLinePunct/>
        <w:ind w:right="-2"/>
        <w:jc w:val="left"/>
        <w:rPr>
          <w:rFonts w:ascii="ｺﾞｼｯｸ" w:eastAsia="ｺﾞｼｯｸ"/>
          <w:b/>
        </w:rPr>
      </w:pPr>
      <w:r>
        <w:rPr>
          <w:rFonts w:ascii="ｺﾞｼｯｸ" w:eastAsia="ｺﾞｼｯｸ" w:hint="eastAsia"/>
          <w:b/>
        </w:rPr>
        <w:t>（個人情報保護管理者）</w:t>
      </w:r>
    </w:p>
    <w:p w14:paraId="7CFE02D8" w14:textId="77777777" w:rsidR="008C2B66" w:rsidRDefault="008C2B66" w:rsidP="008C2B66">
      <w:pPr>
        <w:wordWrap w:val="0"/>
        <w:topLinePunct/>
        <w:ind w:left="220" w:right="-2" w:hanging="220"/>
        <w:jc w:val="left"/>
        <w:rPr>
          <w:rFonts w:hAnsi="ＭＳ 明朝"/>
        </w:rPr>
      </w:pPr>
      <w:r>
        <w:rPr>
          <w:rFonts w:ascii="ｺﾞｼｯｸ" w:eastAsia="ｺﾞｼｯｸ" w:hint="eastAsia"/>
          <w:b/>
        </w:rPr>
        <w:t xml:space="preserve">第13条　</w:t>
      </w:r>
      <w:r>
        <w:rPr>
          <w:rFonts w:hAnsi="ＭＳ 明朝" w:hint="eastAsia"/>
        </w:rPr>
        <w:t>事業所は、個人情報の適正管理のため個人情報保護管理者を定め、事業所における個人情報の適正管理に必要な措置を行わせるものとする。</w:t>
      </w:r>
    </w:p>
    <w:p w14:paraId="37C01048" w14:textId="77777777" w:rsidR="008C2B66" w:rsidRDefault="008C2B66" w:rsidP="008C2B66">
      <w:pPr>
        <w:wordWrap w:val="0"/>
        <w:topLinePunct/>
        <w:ind w:right="-2"/>
        <w:jc w:val="left"/>
        <w:rPr>
          <w:rFonts w:hAnsi="ＭＳ 明朝"/>
        </w:rPr>
      </w:pPr>
      <w:r>
        <w:rPr>
          <w:rFonts w:hAnsi="ＭＳ 明朝" w:hint="eastAsia"/>
        </w:rPr>
        <w:t>２　個人情報保護管理者は、有限会社アークス執行役員伊藤晴康とする。</w:t>
      </w:r>
    </w:p>
    <w:p w14:paraId="5E3D5EB7" w14:textId="77777777" w:rsidR="008C2B66" w:rsidRDefault="008C2B66" w:rsidP="008C2B66">
      <w:pPr>
        <w:wordWrap w:val="0"/>
        <w:topLinePunct/>
        <w:ind w:left="220" w:right="-2" w:hanging="220"/>
        <w:jc w:val="left"/>
        <w:rPr>
          <w:rFonts w:hAnsi="ＭＳ 明朝"/>
        </w:rPr>
      </w:pPr>
      <w:r>
        <w:rPr>
          <w:rFonts w:hAnsi="ＭＳ 明朝" w:hint="eastAsia"/>
        </w:rPr>
        <w:t>３　個人情報保護管理者は、管理者の指示及び本規程の定めに基づき、適正管理対策の実施、従業者に対する教育・事業訓練等を行う責任を負うものとする。</w:t>
      </w:r>
    </w:p>
    <w:p w14:paraId="73677409" w14:textId="77777777" w:rsidR="008C2B66" w:rsidRDefault="008C2B66" w:rsidP="008C2B66">
      <w:pPr>
        <w:wordWrap w:val="0"/>
        <w:topLinePunct/>
        <w:ind w:left="220" w:right="-2" w:hanging="220"/>
        <w:jc w:val="left"/>
        <w:rPr>
          <w:rFonts w:hAnsi="ＭＳ 明朝"/>
        </w:rPr>
      </w:pPr>
      <w:r>
        <w:rPr>
          <w:rFonts w:hAnsi="ＭＳ 明朝" w:hint="eastAsia"/>
        </w:rPr>
        <w:t>４　個人情報保護管理者は、適正管理に必要な措置について定期的に評価を行い、見直し又は改善を行うものとする。</w:t>
      </w:r>
    </w:p>
    <w:p w14:paraId="62DB6A23" w14:textId="77777777" w:rsidR="008C2B66" w:rsidRDefault="008C2B66" w:rsidP="008C2B66">
      <w:pPr>
        <w:wordWrap w:val="0"/>
        <w:topLinePunct/>
        <w:ind w:left="220" w:right="-2" w:hanging="220"/>
        <w:jc w:val="left"/>
        <w:rPr>
          <w:rFonts w:hAnsi="ＭＳ 明朝"/>
        </w:rPr>
      </w:pPr>
      <w:r>
        <w:rPr>
          <w:rFonts w:hAnsi="ＭＳ 明朝" w:hint="eastAsia"/>
        </w:rPr>
        <w:t>５　個人情報保護管理者は、個人情報の適正管理に必要な措置の一部を各事業を分掌する従業者に委任することができる。</w:t>
      </w:r>
    </w:p>
    <w:p w14:paraId="1683BE13" w14:textId="77777777" w:rsidR="008C2B66" w:rsidRDefault="008C2B66" w:rsidP="008C2B66">
      <w:pPr>
        <w:wordWrap w:val="0"/>
        <w:topLinePunct/>
        <w:jc w:val="left"/>
        <w:rPr>
          <w:sz w:val="20"/>
        </w:rPr>
      </w:pPr>
    </w:p>
    <w:p w14:paraId="571F8DF5" w14:textId="77777777" w:rsidR="008C2B66" w:rsidRDefault="008C2B66" w:rsidP="008C2B66">
      <w:pPr>
        <w:wordWrap w:val="0"/>
        <w:topLinePunct/>
        <w:ind w:right="-2" w:firstLine="220"/>
        <w:jc w:val="left"/>
        <w:rPr>
          <w:rFonts w:hAnsi="ＭＳ 明朝"/>
        </w:rPr>
      </w:pPr>
    </w:p>
    <w:p w14:paraId="7095CC8A" w14:textId="77777777" w:rsidR="008C2B66" w:rsidRDefault="008C2B66" w:rsidP="008C2B66">
      <w:pPr>
        <w:wordWrap w:val="0"/>
        <w:topLinePunct/>
        <w:ind w:right="-2"/>
        <w:jc w:val="left"/>
        <w:rPr>
          <w:b/>
        </w:rPr>
      </w:pPr>
      <w:r>
        <w:rPr>
          <w:rFonts w:ascii="ｺﾞｼｯｸ" w:eastAsia="ｺﾞｼｯｸ" w:hint="eastAsia"/>
          <w:b/>
        </w:rPr>
        <w:t>（苦情対応）</w:t>
      </w:r>
    </w:p>
    <w:p w14:paraId="3DD4B07C" w14:textId="77777777" w:rsidR="008C2B66" w:rsidRDefault="008C2B66" w:rsidP="008C2B66">
      <w:pPr>
        <w:wordWrap w:val="0"/>
        <w:topLinePunct/>
        <w:ind w:left="220" w:right="-2" w:hanging="220"/>
        <w:jc w:val="left"/>
      </w:pPr>
      <w:r>
        <w:rPr>
          <w:rFonts w:ascii="ｺﾞｼｯｸ" w:eastAsia="ｺﾞｼｯｸ" w:hint="eastAsia"/>
          <w:b/>
        </w:rPr>
        <w:t>第14条</w:t>
      </w:r>
      <w:r>
        <w:rPr>
          <w:rFonts w:hint="eastAsia"/>
        </w:rPr>
        <w:t xml:space="preserve">　事業所は、個人情報の取扱いに関する苦情（以下「苦情」という。）について必要な体制整備を行い、苦情があったときは、適切かつ迅速な対応に努めるものとす</w:t>
      </w:r>
      <w:r>
        <w:rPr>
          <w:rFonts w:hint="eastAsia"/>
        </w:rPr>
        <w:lastRenderedPageBreak/>
        <w:t>る。</w:t>
      </w:r>
    </w:p>
    <w:p w14:paraId="238363AF" w14:textId="77777777" w:rsidR="008C2B66" w:rsidRDefault="008C2B66" w:rsidP="008C2B66">
      <w:pPr>
        <w:wordWrap w:val="0"/>
        <w:topLinePunct/>
        <w:ind w:right="-2"/>
        <w:jc w:val="left"/>
      </w:pPr>
      <w:r>
        <w:rPr>
          <w:rFonts w:hint="eastAsia"/>
        </w:rPr>
        <w:t>２　苦情対応の責任者は、管理者とするものとする。</w:t>
      </w:r>
    </w:p>
    <w:p w14:paraId="0293F3DD" w14:textId="77777777" w:rsidR="008C2B66" w:rsidRDefault="008C2B66" w:rsidP="008C2B66">
      <w:pPr>
        <w:pStyle w:val="31"/>
        <w:topLinePunct/>
      </w:pPr>
      <w:r>
        <w:rPr>
          <w:rFonts w:hint="eastAsia"/>
        </w:rPr>
        <w:t>３　管理者は、苦情対応の業務を従業者に委任することができる。その場合は、あらかじめ従業者を指定し、その業務の内容を明確にしておくものとする。</w:t>
      </w:r>
    </w:p>
    <w:p w14:paraId="00FF1D1C" w14:textId="77777777" w:rsidR="008C2B66" w:rsidRDefault="008C2B66" w:rsidP="008C2B66">
      <w:pPr>
        <w:pStyle w:val="31"/>
        <w:topLinePunct/>
        <w:ind w:left="244" w:hanging="244"/>
        <w:rPr>
          <w:sz w:val="20"/>
        </w:rPr>
      </w:pPr>
    </w:p>
    <w:p w14:paraId="560C7B03" w14:textId="77777777" w:rsidR="008C2B66" w:rsidRDefault="008C2B66" w:rsidP="008C2B66">
      <w:pPr>
        <w:pStyle w:val="31"/>
        <w:topLinePunct/>
      </w:pPr>
    </w:p>
    <w:p w14:paraId="37D809A3" w14:textId="77777777" w:rsidR="008C2B66" w:rsidRDefault="008C2B66" w:rsidP="008C2B66">
      <w:pPr>
        <w:wordWrap w:val="0"/>
        <w:topLinePunct/>
        <w:ind w:right="-2"/>
        <w:jc w:val="left"/>
        <w:rPr>
          <w:b/>
        </w:rPr>
      </w:pPr>
      <w:r>
        <w:rPr>
          <w:rFonts w:ascii="ｺﾞｼｯｸ" w:eastAsia="ｺﾞｼｯｸ" w:hint="eastAsia"/>
          <w:b/>
        </w:rPr>
        <w:t>（従業者の義務）</w:t>
      </w:r>
    </w:p>
    <w:p w14:paraId="75F679FE" w14:textId="77777777" w:rsidR="008C2B66" w:rsidRDefault="008C2B66" w:rsidP="008C2B66">
      <w:pPr>
        <w:wordWrap w:val="0"/>
        <w:topLinePunct/>
        <w:ind w:left="220" w:right="-2" w:hanging="220"/>
        <w:jc w:val="left"/>
      </w:pPr>
      <w:r>
        <w:rPr>
          <w:rFonts w:ascii="ｺﾞｼｯｸ" w:eastAsia="ｺﾞｼｯｸ" w:hint="eastAsia"/>
          <w:b/>
        </w:rPr>
        <w:t>第15条</w:t>
      </w:r>
      <w:r>
        <w:rPr>
          <w:rFonts w:hint="eastAsia"/>
        </w:rPr>
        <w:t xml:space="preserve">　事業所の従業者又は従業者であった者は、業務上知り得た個人情報の内容をみだりに他人に知らせ、又は不当な目的に使用してはならない。</w:t>
      </w:r>
    </w:p>
    <w:p w14:paraId="0BB305EE" w14:textId="77777777" w:rsidR="008C2B66" w:rsidRDefault="008C2B66" w:rsidP="008C2B66">
      <w:pPr>
        <w:wordWrap w:val="0"/>
        <w:topLinePunct/>
        <w:ind w:left="220" w:right="-2" w:hanging="220"/>
        <w:jc w:val="left"/>
        <w:rPr>
          <w:rFonts w:hAnsi="ＭＳ 明朝"/>
        </w:rPr>
      </w:pPr>
      <w:r>
        <w:rPr>
          <w:rFonts w:hint="eastAsia"/>
        </w:rPr>
        <w:t xml:space="preserve">２　</w:t>
      </w:r>
      <w:r>
        <w:rPr>
          <w:rFonts w:hAnsi="ＭＳ 明朝" w:hint="eastAsia"/>
        </w:rPr>
        <w:t>本規程に違反する事実又は違反するおそれがあることを発見した従業者は、その旨を個人情報保護管理者に報告するものとする。</w:t>
      </w:r>
    </w:p>
    <w:p w14:paraId="6DF72A4A" w14:textId="77777777" w:rsidR="008C2B66" w:rsidRDefault="008C2B66" w:rsidP="008C2B66">
      <w:pPr>
        <w:wordWrap w:val="0"/>
        <w:topLinePunct/>
        <w:ind w:left="220" w:right="-2" w:hanging="220"/>
        <w:jc w:val="left"/>
        <w:rPr>
          <w:rFonts w:hAnsi="ＭＳ 明朝"/>
        </w:rPr>
      </w:pPr>
      <w:r>
        <w:rPr>
          <w:rFonts w:hAnsi="ＭＳ 明朝" w:hint="eastAsia"/>
        </w:rPr>
        <w:t>３　個人情報保護管理者は、前項による報告の内容を調査し、違反の事実が判明した場合には遅滞なく管理者に報告するとともに、関係事業部門に適切な措置をとるよう指示するものとする。</w:t>
      </w:r>
    </w:p>
    <w:p w14:paraId="3E1E46E1" w14:textId="77777777" w:rsidR="008C2B66" w:rsidRDefault="008C2B66" w:rsidP="008C2B66">
      <w:pPr>
        <w:pStyle w:val="31"/>
        <w:topLinePunct/>
      </w:pPr>
    </w:p>
    <w:p w14:paraId="2A91F218" w14:textId="77777777" w:rsidR="008C2B66" w:rsidRDefault="008C2B66" w:rsidP="008C2B66">
      <w:pPr>
        <w:wordWrap w:val="0"/>
        <w:topLinePunct/>
        <w:ind w:right="-2"/>
        <w:jc w:val="left"/>
        <w:rPr>
          <w:sz w:val="20"/>
        </w:rPr>
      </w:pPr>
    </w:p>
    <w:p w14:paraId="3C0139B7" w14:textId="77777777" w:rsidR="008C2B66" w:rsidRDefault="008C2B66" w:rsidP="008C2B66">
      <w:pPr>
        <w:topLinePunct/>
        <w:ind w:right="-2"/>
        <w:jc w:val="center"/>
        <w:rPr>
          <w:rFonts w:ascii="ｺﾞｼｯｸ" w:eastAsia="ｺﾞｼｯｸ"/>
          <w:b/>
          <w:sz w:val="22"/>
        </w:rPr>
      </w:pPr>
      <w:r>
        <w:rPr>
          <w:rFonts w:ascii="ｺﾞｼｯｸ" w:eastAsia="ｺﾞｼｯｸ" w:hint="eastAsia"/>
          <w:b/>
          <w:sz w:val="22"/>
        </w:rPr>
        <w:t>第８章　雑　則</w:t>
      </w:r>
    </w:p>
    <w:p w14:paraId="161007C3" w14:textId="77777777" w:rsidR="008C2B66" w:rsidRDefault="008C2B66" w:rsidP="008C2B66">
      <w:pPr>
        <w:wordWrap w:val="0"/>
        <w:topLinePunct/>
        <w:ind w:right="-2"/>
        <w:jc w:val="left"/>
        <w:rPr>
          <w:rFonts w:hAnsi="ＭＳ 明朝"/>
        </w:rPr>
      </w:pPr>
    </w:p>
    <w:p w14:paraId="000674FF" w14:textId="77777777" w:rsidR="008C2B66" w:rsidRDefault="008C2B66" w:rsidP="008C2B66">
      <w:pPr>
        <w:wordWrap w:val="0"/>
        <w:topLinePunct/>
        <w:ind w:right="-2"/>
        <w:jc w:val="left"/>
        <w:rPr>
          <w:b/>
        </w:rPr>
      </w:pPr>
      <w:r>
        <w:rPr>
          <w:rFonts w:ascii="ｺﾞｼｯｸ" w:eastAsia="ｺﾞｼｯｸ" w:hint="eastAsia"/>
          <w:b/>
        </w:rPr>
        <w:t>（その他）</w:t>
      </w:r>
    </w:p>
    <w:p w14:paraId="12C3141C" w14:textId="77777777" w:rsidR="008C2B66" w:rsidRDefault="008C2B66" w:rsidP="008C2B66">
      <w:pPr>
        <w:wordWrap w:val="0"/>
        <w:topLinePunct/>
        <w:ind w:right="-2"/>
        <w:jc w:val="left"/>
      </w:pPr>
      <w:r>
        <w:rPr>
          <w:rFonts w:ascii="ｺﾞｼｯｸ" w:eastAsia="ｺﾞｼｯｸ" w:hint="eastAsia"/>
          <w:b/>
        </w:rPr>
        <w:t>第16条</w:t>
      </w:r>
      <w:r>
        <w:rPr>
          <w:rFonts w:hint="eastAsia"/>
        </w:rPr>
        <w:t xml:space="preserve">　この規程の実施に必要な事項は、別に定めるものとする。</w:t>
      </w:r>
    </w:p>
    <w:p w14:paraId="60E735DC" w14:textId="77777777" w:rsidR="008C2B66" w:rsidRDefault="008C2B66" w:rsidP="008C2B66">
      <w:pPr>
        <w:wordWrap w:val="0"/>
        <w:topLinePunct/>
        <w:ind w:right="-2"/>
        <w:jc w:val="left"/>
        <w:rPr>
          <w:rFonts w:ascii="ｺﾞｼｯｸ" w:eastAsia="ｺﾞｼｯｸ"/>
          <w:b/>
        </w:rPr>
      </w:pPr>
    </w:p>
    <w:p w14:paraId="210A2F8E" w14:textId="77777777" w:rsidR="008C2B66" w:rsidRDefault="008C2B66" w:rsidP="008C2B66">
      <w:pPr>
        <w:wordWrap w:val="0"/>
        <w:topLinePunct/>
        <w:ind w:right="-2"/>
        <w:jc w:val="left"/>
        <w:rPr>
          <w:rFonts w:ascii="ｺﾞｼｯｸ" w:eastAsia="ｺﾞｼｯｸ"/>
          <w:b/>
        </w:rPr>
      </w:pPr>
    </w:p>
    <w:p w14:paraId="1ECF1ACD" w14:textId="77777777" w:rsidR="008C2B66" w:rsidRDefault="008C2B66" w:rsidP="008C2B66">
      <w:pPr>
        <w:wordWrap w:val="0"/>
        <w:topLinePunct/>
        <w:ind w:left="729" w:right="-2"/>
        <w:jc w:val="left"/>
        <w:rPr>
          <w:b/>
        </w:rPr>
      </w:pPr>
      <w:r>
        <w:rPr>
          <w:rFonts w:ascii="ｺﾞｼｯｸ" w:eastAsia="ｺﾞｼｯｸ" w:hint="eastAsia"/>
          <w:b/>
        </w:rPr>
        <w:t>附　則</w:t>
      </w:r>
    </w:p>
    <w:p w14:paraId="0A43F781" w14:textId="7F91B003" w:rsidR="008C2B66" w:rsidRDefault="008C2B66" w:rsidP="008C2B66">
      <w:pPr>
        <w:wordWrap w:val="0"/>
        <w:topLinePunct/>
        <w:ind w:right="-2" w:firstLineChars="300" w:firstLine="726"/>
        <w:jc w:val="left"/>
      </w:pPr>
      <w:r>
        <w:rPr>
          <w:rFonts w:hint="eastAsia"/>
        </w:rPr>
        <w:t>この規定は、令和</w:t>
      </w:r>
      <w:r w:rsidR="00941F16">
        <w:rPr>
          <w:rFonts w:hint="eastAsia"/>
        </w:rPr>
        <w:t>7</w:t>
      </w:r>
      <w:r>
        <w:rPr>
          <w:rFonts w:hint="eastAsia"/>
        </w:rPr>
        <w:t>年</w:t>
      </w:r>
      <w:r w:rsidR="00F842AD">
        <w:rPr>
          <w:rFonts w:hint="eastAsia"/>
        </w:rPr>
        <w:t>10</w:t>
      </w:r>
      <w:r>
        <w:rPr>
          <w:rFonts w:hint="eastAsia"/>
        </w:rPr>
        <w:t>月1日より施行する。</w:t>
      </w:r>
    </w:p>
    <w:p w14:paraId="5DA1795B" w14:textId="77777777" w:rsidR="009F3D94" w:rsidRDefault="009F3D94"/>
    <w:sectPr w:rsidR="009F3D94" w:rsidSect="00D9458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878C3" w14:textId="77777777" w:rsidR="00EC6A64" w:rsidRDefault="00EC6A64" w:rsidP="00F842AD">
      <w:pPr>
        <w:spacing w:line="240" w:lineRule="auto"/>
      </w:pPr>
      <w:r>
        <w:separator/>
      </w:r>
    </w:p>
  </w:endnote>
  <w:endnote w:type="continuationSeparator" w:id="0">
    <w:p w14:paraId="5B04E1CC" w14:textId="77777777" w:rsidR="00EC6A64" w:rsidRDefault="00EC6A64" w:rsidP="00F84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6A109" w14:textId="77777777" w:rsidR="00EC6A64" w:rsidRDefault="00EC6A64" w:rsidP="00F842AD">
      <w:pPr>
        <w:spacing w:line="240" w:lineRule="auto"/>
      </w:pPr>
      <w:r>
        <w:separator/>
      </w:r>
    </w:p>
  </w:footnote>
  <w:footnote w:type="continuationSeparator" w:id="0">
    <w:p w14:paraId="78590042" w14:textId="77777777" w:rsidR="00EC6A64" w:rsidRDefault="00EC6A64" w:rsidP="00F842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66"/>
    <w:rsid w:val="0025033D"/>
    <w:rsid w:val="003E0BFB"/>
    <w:rsid w:val="008C2B66"/>
    <w:rsid w:val="008D75CA"/>
    <w:rsid w:val="00934A66"/>
    <w:rsid w:val="00941F16"/>
    <w:rsid w:val="00984F37"/>
    <w:rsid w:val="009F3D94"/>
    <w:rsid w:val="00CF613D"/>
    <w:rsid w:val="00D94582"/>
    <w:rsid w:val="00D94B81"/>
    <w:rsid w:val="00EC6A64"/>
    <w:rsid w:val="00F84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2336B"/>
  <w15:chartTrackingRefBased/>
  <w15:docId w15:val="{B38E32E7-A6DF-4BC9-88B7-5B587E44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B66"/>
    <w:pPr>
      <w:widowControl w:val="0"/>
      <w:spacing w:line="334" w:lineRule="atLeast"/>
      <w:jc w:val="both"/>
    </w:pPr>
    <w:rPr>
      <w:rFonts w:ascii="ＭＳ 明朝" w:eastAsia="ＭＳ 明朝" w:hAnsi="Century" w:cs="Times New Roman"/>
      <w:spacing w:val="16"/>
      <w:szCs w:val="21"/>
    </w:rPr>
  </w:style>
  <w:style w:type="paragraph" w:styleId="1">
    <w:name w:val="heading 1"/>
    <w:basedOn w:val="a"/>
    <w:next w:val="a"/>
    <w:link w:val="10"/>
    <w:uiPriority w:val="9"/>
    <w:qFormat/>
    <w:rsid w:val="008C2B66"/>
    <w:pPr>
      <w:keepNext/>
      <w:keepLines/>
      <w:spacing w:before="280" w:after="80" w:line="240" w:lineRule="auto"/>
      <w:outlineLvl w:val="0"/>
    </w:pPr>
    <w:rPr>
      <w:rFonts w:asciiTheme="majorHAnsi" w:eastAsiaTheme="majorEastAsia" w:hAnsiTheme="majorHAnsi" w:cstheme="majorBidi"/>
      <w:color w:val="000000" w:themeColor="text1"/>
      <w:spacing w:val="0"/>
      <w:sz w:val="32"/>
      <w:szCs w:val="32"/>
    </w:rPr>
  </w:style>
  <w:style w:type="paragraph" w:styleId="2">
    <w:name w:val="heading 2"/>
    <w:basedOn w:val="a"/>
    <w:next w:val="a"/>
    <w:link w:val="20"/>
    <w:uiPriority w:val="9"/>
    <w:semiHidden/>
    <w:unhideWhenUsed/>
    <w:qFormat/>
    <w:rsid w:val="008C2B66"/>
    <w:pPr>
      <w:keepNext/>
      <w:keepLines/>
      <w:spacing w:before="160" w:after="80" w:line="240" w:lineRule="auto"/>
      <w:outlineLvl w:val="1"/>
    </w:pPr>
    <w:rPr>
      <w:rFonts w:asciiTheme="majorHAnsi" w:eastAsiaTheme="majorEastAsia" w:hAnsiTheme="majorHAnsi" w:cstheme="majorBidi"/>
      <w:color w:val="000000" w:themeColor="text1"/>
      <w:spacing w:val="0"/>
      <w:sz w:val="28"/>
      <w:szCs w:val="28"/>
    </w:rPr>
  </w:style>
  <w:style w:type="paragraph" w:styleId="3">
    <w:name w:val="heading 3"/>
    <w:basedOn w:val="a"/>
    <w:next w:val="a"/>
    <w:link w:val="30"/>
    <w:uiPriority w:val="9"/>
    <w:semiHidden/>
    <w:unhideWhenUsed/>
    <w:qFormat/>
    <w:rsid w:val="008C2B66"/>
    <w:pPr>
      <w:keepNext/>
      <w:keepLines/>
      <w:spacing w:before="160" w:after="80" w:line="240" w:lineRule="auto"/>
      <w:outlineLvl w:val="2"/>
    </w:pPr>
    <w:rPr>
      <w:rFonts w:asciiTheme="majorHAnsi" w:eastAsiaTheme="majorEastAsia" w:hAnsiTheme="majorHAnsi" w:cstheme="majorBidi"/>
      <w:color w:val="000000" w:themeColor="text1"/>
      <w:spacing w:val="0"/>
      <w:sz w:val="24"/>
      <w:szCs w:val="24"/>
    </w:rPr>
  </w:style>
  <w:style w:type="paragraph" w:styleId="4">
    <w:name w:val="heading 4"/>
    <w:basedOn w:val="a"/>
    <w:next w:val="a"/>
    <w:link w:val="40"/>
    <w:uiPriority w:val="9"/>
    <w:semiHidden/>
    <w:unhideWhenUsed/>
    <w:qFormat/>
    <w:rsid w:val="008C2B66"/>
    <w:pPr>
      <w:keepNext/>
      <w:keepLines/>
      <w:spacing w:before="80" w:after="40" w:line="240" w:lineRule="auto"/>
      <w:outlineLvl w:val="3"/>
    </w:pPr>
    <w:rPr>
      <w:rFonts w:asciiTheme="majorHAnsi" w:eastAsiaTheme="majorEastAsia" w:hAnsiTheme="majorHAnsi" w:cstheme="majorBidi"/>
      <w:color w:val="000000" w:themeColor="text1"/>
      <w:spacing w:val="0"/>
      <w:szCs w:val="22"/>
    </w:rPr>
  </w:style>
  <w:style w:type="paragraph" w:styleId="5">
    <w:name w:val="heading 5"/>
    <w:basedOn w:val="a"/>
    <w:next w:val="a"/>
    <w:link w:val="50"/>
    <w:uiPriority w:val="9"/>
    <w:semiHidden/>
    <w:unhideWhenUsed/>
    <w:qFormat/>
    <w:rsid w:val="008C2B66"/>
    <w:pPr>
      <w:keepNext/>
      <w:keepLines/>
      <w:spacing w:before="80" w:after="40" w:line="240" w:lineRule="auto"/>
      <w:ind w:leftChars="100" w:left="100"/>
      <w:outlineLvl w:val="4"/>
    </w:pPr>
    <w:rPr>
      <w:rFonts w:asciiTheme="majorHAnsi" w:eastAsiaTheme="majorEastAsia" w:hAnsiTheme="majorHAnsi" w:cstheme="majorBidi"/>
      <w:color w:val="000000" w:themeColor="text1"/>
      <w:spacing w:val="0"/>
      <w:szCs w:val="22"/>
    </w:rPr>
  </w:style>
  <w:style w:type="paragraph" w:styleId="6">
    <w:name w:val="heading 6"/>
    <w:basedOn w:val="a"/>
    <w:next w:val="a"/>
    <w:link w:val="60"/>
    <w:uiPriority w:val="9"/>
    <w:semiHidden/>
    <w:unhideWhenUsed/>
    <w:qFormat/>
    <w:rsid w:val="008C2B66"/>
    <w:pPr>
      <w:keepNext/>
      <w:keepLines/>
      <w:spacing w:before="80" w:after="40" w:line="240" w:lineRule="auto"/>
      <w:ind w:leftChars="200" w:left="200"/>
      <w:outlineLvl w:val="5"/>
    </w:pPr>
    <w:rPr>
      <w:rFonts w:asciiTheme="majorHAnsi" w:eastAsiaTheme="majorEastAsia" w:hAnsiTheme="majorHAnsi" w:cstheme="majorBidi"/>
      <w:color w:val="000000" w:themeColor="text1"/>
      <w:spacing w:val="0"/>
      <w:szCs w:val="22"/>
    </w:rPr>
  </w:style>
  <w:style w:type="paragraph" w:styleId="7">
    <w:name w:val="heading 7"/>
    <w:basedOn w:val="a"/>
    <w:next w:val="a"/>
    <w:link w:val="70"/>
    <w:uiPriority w:val="9"/>
    <w:semiHidden/>
    <w:unhideWhenUsed/>
    <w:qFormat/>
    <w:rsid w:val="008C2B66"/>
    <w:pPr>
      <w:keepNext/>
      <w:keepLines/>
      <w:spacing w:before="80" w:after="40" w:line="240" w:lineRule="auto"/>
      <w:ind w:leftChars="300" w:left="300"/>
      <w:outlineLvl w:val="6"/>
    </w:pPr>
    <w:rPr>
      <w:rFonts w:asciiTheme="majorHAnsi" w:eastAsiaTheme="majorEastAsia" w:hAnsiTheme="majorHAnsi" w:cstheme="majorBidi"/>
      <w:color w:val="000000" w:themeColor="text1"/>
      <w:spacing w:val="0"/>
      <w:szCs w:val="22"/>
    </w:rPr>
  </w:style>
  <w:style w:type="paragraph" w:styleId="8">
    <w:name w:val="heading 8"/>
    <w:basedOn w:val="a"/>
    <w:next w:val="a"/>
    <w:link w:val="80"/>
    <w:uiPriority w:val="9"/>
    <w:semiHidden/>
    <w:unhideWhenUsed/>
    <w:qFormat/>
    <w:rsid w:val="008C2B66"/>
    <w:pPr>
      <w:keepNext/>
      <w:keepLines/>
      <w:spacing w:before="80" w:after="40" w:line="240" w:lineRule="auto"/>
      <w:ind w:leftChars="400" w:left="400"/>
      <w:outlineLvl w:val="7"/>
    </w:pPr>
    <w:rPr>
      <w:rFonts w:asciiTheme="majorHAnsi" w:eastAsiaTheme="majorEastAsia" w:hAnsiTheme="majorHAnsi" w:cstheme="majorBidi"/>
      <w:color w:val="000000" w:themeColor="text1"/>
      <w:spacing w:val="0"/>
      <w:szCs w:val="22"/>
    </w:rPr>
  </w:style>
  <w:style w:type="paragraph" w:styleId="9">
    <w:name w:val="heading 9"/>
    <w:basedOn w:val="a"/>
    <w:next w:val="a"/>
    <w:link w:val="90"/>
    <w:uiPriority w:val="9"/>
    <w:semiHidden/>
    <w:unhideWhenUsed/>
    <w:qFormat/>
    <w:rsid w:val="008C2B66"/>
    <w:pPr>
      <w:keepNext/>
      <w:keepLines/>
      <w:spacing w:before="80" w:after="40" w:line="240" w:lineRule="auto"/>
      <w:ind w:leftChars="500" w:left="500"/>
      <w:outlineLvl w:val="8"/>
    </w:pPr>
    <w:rPr>
      <w:rFonts w:asciiTheme="majorHAnsi" w:eastAsiaTheme="majorEastAsia" w:hAnsiTheme="majorHAnsi" w:cstheme="majorBidi"/>
      <w:color w:val="000000" w:themeColor="text1"/>
      <w:spacing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2B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B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B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2B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B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B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B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B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B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2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2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B66"/>
    <w:pPr>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2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B66"/>
    <w:pPr>
      <w:spacing w:before="160" w:after="160" w:line="240" w:lineRule="auto"/>
      <w:jc w:val="center"/>
    </w:pPr>
    <w:rPr>
      <w:rFonts w:asciiTheme="minorHAnsi" w:eastAsiaTheme="minorEastAsia" w:hAnsiTheme="minorHAnsi" w:cstheme="minorBidi"/>
      <w:i/>
      <w:iCs/>
      <w:color w:val="404040" w:themeColor="text1" w:themeTint="BF"/>
      <w:spacing w:val="0"/>
      <w:szCs w:val="22"/>
    </w:rPr>
  </w:style>
  <w:style w:type="character" w:customStyle="1" w:styleId="a8">
    <w:name w:val="引用文 (文字)"/>
    <w:basedOn w:val="a0"/>
    <w:link w:val="a7"/>
    <w:uiPriority w:val="29"/>
    <w:rsid w:val="008C2B66"/>
    <w:rPr>
      <w:i/>
      <w:iCs/>
      <w:color w:val="404040" w:themeColor="text1" w:themeTint="BF"/>
    </w:rPr>
  </w:style>
  <w:style w:type="paragraph" w:styleId="a9">
    <w:name w:val="List Paragraph"/>
    <w:basedOn w:val="a"/>
    <w:uiPriority w:val="34"/>
    <w:qFormat/>
    <w:rsid w:val="008C2B66"/>
    <w:pPr>
      <w:spacing w:line="240" w:lineRule="auto"/>
      <w:ind w:left="720"/>
      <w:contextualSpacing/>
    </w:pPr>
    <w:rPr>
      <w:rFonts w:asciiTheme="minorHAnsi" w:eastAsiaTheme="minorEastAsia" w:hAnsiTheme="minorHAnsi" w:cstheme="minorBidi"/>
      <w:spacing w:val="0"/>
      <w:szCs w:val="22"/>
    </w:rPr>
  </w:style>
  <w:style w:type="character" w:styleId="21">
    <w:name w:val="Intense Emphasis"/>
    <w:basedOn w:val="a0"/>
    <w:uiPriority w:val="21"/>
    <w:qFormat/>
    <w:rsid w:val="008C2B66"/>
    <w:rPr>
      <w:i/>
      <w:iCs/>
      <w:color w:val="0F4761" w:themeColor="accent1" w:themeShade="BF"/>
    </w:rPr>
  </w:style>
  <w:style w:type="paragraph" w:styleId="22">
    <w:name w:val="Intense Quote"/>
    <w:basedOn w:val="a"/>
    <w:next w:val="a"/>
    <w:link w:val="23"/>
    <w:uiPriority w:val="30"/>
    <w:qFormat/>
    <w:rsid w:val="008C2B6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cstheme="minorBidi"/>
      <w:i/>
      <w:iCs/>
      <w:color w:val="0F4761" w:themeColor="accent1" w:themeShade="BF"/>
      <w:spacing w:val="0"/>
      <w:szCs w:val="22"/>
    </w:rPr>
  </w:style>
  <w:style w:type="character" w:customStyle="1" w:styleId="23">
    <w:name w:val="引用文 2 (文字)"/>
    <w:basedOn w:val="a0"/>
    <w:link w:val="22"/>
    <w:uiPriority w:val="30"/>
    <w:rsid w:val="008C2B66"/>
    <w:rPr>
      <w:i/>
      <w:iCs/>
      <w:color w:val="0F4761" w:themeColor="accent1" w:themeShade="BF"/>
    </w:rPr>
  </w:style>
  <w:style w:type="character" w:styleId="24">
    <w:name w:val="Intense Reference"/>
    <w:basedOn w:val="a0"/>
    <w:uiPriority w:val="32"/>
    <w:qFormat/>
    <w:rsid w:val="008C2B66"/>
    <w:rPr>
      <w:b/>
      <w:bCs/>
      <w:smallCaps/>
      <w:color w:val="0F4761" w:themeColor="accent1" w:themeShade="BF"/>
      <w:spacing w:val="5"/>
    </w:rPr>
  </w:style>
  <w:style w:type="paragraph" w:styleId="aa">
    <w:name w:val="footer"/>
    <w:basedOn w:val="a"/>
    <w:link w:val="ab"/>
    <w:unhideWhenUsed/>
    <w:rsid w:val="008C2B66"/>
    <w:pPr>
      <w:tabs>
        <w:tab w:val="center" w:pos="4252"/>
        <w:tab w:val="right" w:pos="8504"/>
      </w:tabs>
      <w:snapToGrid w:val="0"/>
    </w:pPr>
  </w:style>
  <w:style w:type="character" w:customStyle="1" w:styleId="ab">
    <w:name w:val="フッター (文字)"/>
    <w:basedOn w:val="a0"/>
    <w:link w:val="aa"/>
    <w:rsid w:val="008C2B66"/>
    <w:rPr>
      <w:rFonts w:ascii="ＭＳ 明朝" w:eastAsia="ＭＳ 明朝" w:hAnsi="Century" w:cs="Times New Roman"/>
      <w:spacing w:val="16"/>
      <w:szCs w:val="21"/>
    </w:rPr>
  </w:style>
  <w:style w:type="paragraph" w:styleId="31">
    <w:name w:val="Body Text Indent 3"/>
    <w:basedOn w:val="a"/>
    <w:link w:val="32"/>
    <w:semiHidden/>
    <w:unhideWhenUsed/>
    <w:rsid w:val="008C2B66"/>
    <w:pPr>
      <w:wordWrap w:val="0"/>
      <w:spacing w:line="357" w:lineRule="atLeast"/>
      <w:ind w:left="254" w:hangingChars="100" w:hanging="254"/>
      <w:jc w:val="left"/>
    </w:pPr>
    <w:rPr>
      <w:spacing w:val="22"/>
    </w:rPr>
  </w:style>
  <w:style w:type="character" w:customStyle="1" w:styleId="32">
    <w:name w:val="本文インデント 3 (文字)"/>
    <w:basedOn w:val="a0"/>
    <w:link w:val="31"/>
    <w:semiHidden/>
    <w:rsid w:val="008C2B66"/>
    <w:rPr>
      <w:rFonts w:ascii="ＭＳ 明朝" w:eastAsia="ＭＳ 明朝" w:hAnsi="Century" w:cs="Times New Roman"/>
      <w:spacing w:val="22"/>
      <w:szCs w:val="21"/>
    </w:rPr>
  </w:style>
  <w:style w:type="paragraph" w:styleId="ac">
    <w:name w:val="Block Text"/>
    <w:basedOn w:val="a"/>
    <w:semiHidden/>
    <w:unhideWhenUsed/>
    <w:rsid w:val="008C2B66"/>
    <w:pPr>
      <w:wordWrap w:val="0"/>
      <w:ind w:left="283" w:right="-2" w:hangingChars="117" w:hanging="283"/>
      <w:jc w:val="left"/>
    </w:pPr>
  </w:style>
  <w:style w:type="paragraph" w:styleId="ad">
    <w:name w:val="header"/>
    <w:basedOn w:val="a"/>
    <w:link w:val="ae"/>
    <w:uiPriority w:val="99"/>
    <w:unhideWhenUsed/>
    <w:rsid w:val="00F842AD"/>
    <w:pPr>
      <w:tabs>
        <w:tab w:val="center" w:pos="4252"/>
        <w:tab w:val="right" w:pos="8504"/>
      </w:tabs>
      <w:snapToGrid w:val="0"/>
    </w:pPr>
  </w:style>
  <w:style w:type="character" w:customStyle="1" w:styleId="ae">
    <w:name w:val="ヘッダー (文字)"/>
    <w:basedOn w:val="a0"/>
    <w:link w:val="ad"/>
    <w:uiPriority w:val="99"/>
    <w:rsid w:val="00F842AD"/>
    <w:rPr>
      <w:rFonts w:ascii="ＭＳ 明朝" w:eastAsia="ＭＳ 明朝" w:hAnsi="Century" w:cs="Times New Roman"/>
      <w:spacing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9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KB-11</dc:creator>
  <cp:keywords/>
  <dc:description/>
  <cp:lastModifiedBy>KB-11</cp:lastModifiedBy>
  <cp:revision>2</cp:revision>
  <dcterms:created xsi:type="dcterms:W3CDTF">2025-06-23T04:07:00Z</dcterms:created>
  <dcterms:modified xsi:type="dcterms:W3CDTF">2025-06-23T04:07:00Z</dcterms:modified>
</cp:coreProperties>
</file>