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A966F" w14:textId="77777777" w:rsidR="00C52F2B" w:rsidRDefault="00C52F2B" w:rsidP="00C52F2B">
      <w:pPr>
        <w:rPr>
          <w:rFonts w:ascii="HG丸ｺﾞｼｯｸM-PRO" w:eastAsia="HG丸ｺﾞｼｯｸM-PRO" w:hAnsi="HG丸ｺﾞｼｯｸM-PRO"/>
          <w:b/>
          <w:bCs/>
          <w:sz w:val="24"/>
          <w:szCs w:val="28"/>
        </w:rPr>
      </w:pPr>
    </w:p>
    <w:p w14:paraId="050C9999" w14:textId="173C4856" w:rsidR="009F3D94" w:rsidRPr="005D5D01" w:rsidRDefault="00D76675" w:rsidP="005D5D01">
      <w:pPr>
        <w:jc w:val="center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こども共和国</w:t>
      </w:r>
      <w:r w:rsidR="004C5A83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ひまわり</w:t>
      </w:r>
      <w:r w:rsidR="00A512F2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第２単位【コッコレ】</w:t>
      </w:r>
      <w:r w:rsidR="005D5D01" w:rsidRPr="005D5D01">
        <w:rPr>
          <w:rFonts w:ascii="HG丸ｺﾞｼｯｸM-PRO" w:eastAsia="HG丸ｺﾞｼｯｸM-PRO" w:hAnsi="HG丸ｺﾞｼｯｸM-PRO"/>
          <w:b/>
          <w:bCs/>
          <w:sz w:val="24"/>
          <w:szCs w:val="28"/>
        </w:rPr>
        <w:t xml:space="preserve">　</w:t>
      </w:r>
      <w:r w:rsidR="005D5D01" w:rsidRPr="005D5D01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熱中症対応</w:t>
      </w:r>
      <w:r w:rsidR="005D5D01" w:rsidRPr="005D5D01">
        <w:rPr>
          <w:rFonts w:ascii="HG丸ｺﾞｼｯｸM-PRO" w:eastAsia="HG丸ｺﾞｼｯｸM-PRO" w:hAnsi="HG丸ｺﾞｼｯｸM-PRO"/>
          <w:b/>
          <w:bCs/>
          <w:sz w:val="24"/>
          <w:szCs w:val="28"/>
        </w:rPr>
        <w:t>マニュアル</w:t>
      </w:r>
    </w:p>
    <w:p w14:paraId="0C4FC030" w14:textId="77777777" w:rsidR="005D5D01" w:rsidRDefault="005D5D01" w:rsidP="005D5D01">
      <w:pPr>
        <w:jc w:val="left"/>
        <w:rPr>
          <w:rFonts w:ascii="HG丸ｺﾞｼｯｸM-PRO" w:eastAsia="HG丸ｺﾞｼｯｸM-PRO" w:hAnsi="HG丸ｺﾞｼｯｸM-PRO"/>
        </w:rPr>
      </w:pPr>
    </w:p>
    <w:p w14:paraId="3373D617" w14:textId="2E13BB8D" w:rsidR="005D5D01" w:rsidRPr="005D5D01" w:rsidRDefault="005D5D01" w:rsidP="005D5D01">
      <w:pPr>
        <w:pStyle w:val="a9"/>
        <w:numPr>
          <w:ilvl w:val="0"/>
          <w:numId w:val="1"/>
        </w:numPr>
        <w:jc w:val="left"/>
        <w:rPr>
          <w:rFonts w:ascii="HG丸ｺﾞｼｯｸM-PRO" w:eastAsia="HG丸ｺﾞｼｯｸM-PRO" w:hAnsi="HG丸ｺﾞｼｯｸM-PRO"/>
          <w:b/>
          <w:bCs/>
        </w:rPr>
      </w:pPr>
      <w:r w:rsidRPr="005D5D01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子どもが熱中症になりやすい３つの要因</w:t>
      </w:r>
    </w:p>
    <w:p w14:paraId="4298831E" w14:textId="66F63154" w:rsidR="005D5D01" w:rsidRDefault="005D5D01" w:rsidP="005D5D01">
      <w:pPr>
        <w:pStyle w:val="a9"/>
        <w:numPr>
          <w:ilvl w:val="0"/>
          <w:numId w:val="2"/>
        </w:numPr>
        <w:jc w:val="left"/>
        <w:rPr>
          <w:rFonts w:ascii="HG丸ｺﾞｼｯｸM-PRO" w:eastAsia="HG丸ｺﾞｼｯｸM-PRO" w:hAnsi="HG丸ｺﾞｼｯｸM-PRO"/>
        </w:rPr>
      </w:pPr>
      <w:r w:rsidRPr="005D5D01">
        <w:rPr>
          <w:rFonts w:ascii="HG丸ｺﾞｼｯｸM-PRO" w:eastAsia="HG丸ｺﾞｼｯｸM-PRO" w:hAnsi="HG丸ｺﾞｼｯｸM-PRO" w:hint="eastAsia"/>
        </w:rPr>
        <w:t>体温調節が未熟</w:t>
      </w:r>
      <w:r w:rsidRPr="005D5D01">
        <w:rPr>
          <w:rFonts w:ascii="HG丸ｺﾞｼｯｸM-PRO" w:eastAsia="HG丸ｺﾞｼｯｸM-PRO" w:hAnsi="HG丸ｺﾞｼｯｸM-PRO"/>
        </w:rPr>
        <w:t>: 乳幼児は汗腺などが未発達で、体温調節が苦手</w:t>
      </w:r>
    </w:p>
    <w:p w14:paraId="0733E01A" w14:textId="06F6DFD1" w:rsidR="005D5D01" w:rsidRDefault="005D5D01" w:rsidP="005D5D01">
      <w:pPr>
        <w:pStyle w:val="a9"/>
        <w:numPr>
          <w:ilvl w:val="0"/>
          <w:numId w:val="2"/>
        </w:numPr>
        <w:jc w:val="left"/>
        <w:rPr>
          <w:rFonts w:ascii="HG丸ｺﾞｼｯｸM-PRO" w:eastAsia="HG丸ｺﾞｼｯｸM-PRO" w:hAnsi="HG丸ｺﾞｼｯｸM-PRO"/>
        </w:rPr>
      </w:pPr>
      <w:r w:rsidRPr="005D5D01">
        <w:rPr>
          <w:rFonts w:ascii="HG丸ｺﾞｼｯｸM-PRO" w:eastAsia="HG丸ｺﾞｼｯｸM-PRO" w:hAnsi="HG丸ｺﾞｼｯｸM-PRO" w:hint="eastAsia"/>
        </w:rPr>
        <w:t>照り返しの影響</w:t>
      </w:r>
      <w:r w:rsidRPr="005D5D01">
        <w:rPr>
          <w:rFonts w:ascii="HG丸ｺﾞｼｯｸM-PRO" w:eastAsia="HG丸ｺﾞｼｯｸM-PRO" w:hAnsi="HG丸ｺﾞｼｯｸM-PRO"/>
        </w:rPr>
        <w:t>: 身長が低いため、地面の照り返しを受けやすい</w:t>
      </w:r>
    </w:p>
    <w:p w14:paraId="210D8989" w14:textId="29CAC0A7" w:rsidR="005D5D01" w:rsidRDefault="005D5D01" w:rsidP="005D5D01">
      <w:pPr>
        <w:pStyle w:val="a9"/>
        <w:numPr>
          <w:ilvl w:val="0"/>
          <w:numId w:val="2"/>
        </w:numPr>
        <w:jc w:val="left"/>
        <w:rPr>
          <w:rFonts w:ascii="HG丸ｺﾞｼｯｸM-PRO" w:eastAsia="HG丸ｺﾞｼｯｸM-PRO" w:hAnsi="HG丸ｺﾞｼｯｸM-PRO"/>
        </w:rPr>
      </w:pPr>
      <w:r w:rsidRPr="005D5D01">
        <w:rPr>
          <w:rFonts w:ascii="HG丸ｺﾞｼｯｸM-PRO" w:eastAsia="HG丸ｺﾞｼｯｸM-PRO" w:hAnsi="HG丸ｺﾞｼｯｸM-PRO" w:hint="eastAsia"/>
        </w:rPr>
        <w:t>自己管理が困難</w:t>
      </w:r>
      <w:r w:rsidRPr="005D5D01">
        <w:rPr>
          <w:rFonts w:ascii="HG丸ｺﾞｼｯｸM-PRO" w:eastAsia="HG丸ｺﾞｼｯｸM-PRO" w:hAnsi="HG丸ｺﾞｼｯｸM-PRO"/>
        </w:rPr>
        <w:t>: 体調不良を自覚・表現することが難しい</w:t>
      </w:r>
    </w:p>
    <w:p w14:paraId="54EB85BA" w14:textId="77777777" w:rsidR="005D5D01" w:rsidRDefault="005D5D01" w:rsidP="005D5D01">
      <w:pPr>
        <w:jc w:val="left"/>
        <w:rPr>
          <w:rFonts w:ascii="HG丸ｺﾞｼｯｸM-PRO" w:eastAsia="HG丸ｺﾞｼｯｸM-PRO" w:hAnsi="HG丸ｺﾞｼｯｸM-PRO"/>
        </w:rPr>
      </w:pPr>
    </w:p>
    <w:p w14:paraId="198F88E0" w14:textId="452519E6" w:rsidR="005D5D01" w:rsidRPr="005D5D01" w:rsidRDefault="005D5D01" w:rsidP="005D5D01">
      <w:pPr>
        <w:pStyle w:val="a9"/>
        <w:numPr>
          <w:ilvl w:val="0"/>
          <w:numId w:val="1"/>
        </w:numPr>
        <w:jc w:val="left"/>
        <w:rPr>
          <w:rFonts w:ascii="HG丸ｺﾞｼｯｸM-PRO" w:eastAsia="HG丸ｺﾞｼｯｸM-PRO" w:hAnsi="HG丸ｺﾞｼｯｸM-PRO"/>
          <w:b/>
          <w:bCs/>
          <w:sz w:val="24"/>
          <w:szCs w:val="28"/>
        </w:rPr>
      </w:pPr>
      <w:r w:rsidRPr="005D5D01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熱中症対策の法的責任とリスク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5D5D01" w14:paraId="09918D0B" w14:textId="77777777" w:rsidTr="005D5D01">
        <w:trPr>
          <w:trHeight w:val="507"/>
        </w:trPr>
        <w:tc>
          <w:tcPr>
            <w:tcW w:w="2830" w:type="dxa"/>
            <w:vAlign w:val="center"/>
          </w:tcPr>
          <w:p w14:paraId="74CEA49E" w14:textId="33DEEAA0" w:rsidR="005D5D01" w:rsidRPr="0014433B" w:rsidRDefault="005D5D01" w:rsidP="005D5D01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14433B">
              <w:rPr>
                <w:rFonts w:ascii="HG丸ｺﾞｼｯｸM-PRO" w:eastAsia="HG丸ｺﾞｼｯｸM-PRO" w:hAnsi="HG丸ｺﾞｼｯｸM-PRO" w:hint="eastAsia"/>
                <w:b/>
                <w:bCs/>
              </w:rPr>
              <w:t>安全配慮義務違反</w:t>
            </w:r>
          </w:p>
        </w:tc>
        <w:tc>
          <w:tcPr>
            <w:tcW w:w="6798" w:type="dxa"/>
            <w:vAlign w:val="center"/>
          </w:tcPr>
          <w:p w14:paraId="368E3B9B" w14:textId="59A27028" w:rsidR="005D5D01" w:rsidRPr="0014433B" w:rsidRDefault="005D5D01" w:rsidP="005D5D01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14433B">
              <w:rPr>
                <w:rFonts w:ascii="HG丸ｺﾞｼｯｸM-PRO" w:eastAsia="HG丸ｺﾞｼｯｸM-PRO" w:hAnsi="HG丸ｺﾞｼｯｸM-PRO" w:hint="eastAsia"/>
              </w:rPr>
              <w:t>熱中症予防を怠ると、損害賠償責任が生じる可能性がある</w:t>
            </w:r>
          </w:p>
        </w:tc>
      </w:tr>
      <w:tr w:rsidR="005D5D01" w14:paraId="4825D61B" w14:textId="77777777" w:rsidTr="005D5D01">
        <w:trPr>
          <w:trHeight w:val="429"/>
        </w:trPr>
        <w:tc>
          <w:tcPr>
            <w:tcW w:w="2830" w:type="dxa"/>
            <w:vAlign w:val="center"/>
          </w:tcPr>
          <w:p w14:paraId="2FDC8968" w14:textId="27AAAD8F" w:rsidR="005D5D01" w:rsidRPr="0014433B" w:rsidRDefault="005D5D01" w:rsidP="005D5D01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14433B">
              <w:rPr>
                <w:rFonts w:ascii="HG丸ｺﾞｼｯｸM-PRO" w:eastAsia="HG丸ｺﾞｼｯｸM-PRO" w:hAnsi="HG丸ｺﾞｼｯｸM-PRO" w:hint="eastAsia"/>
                <w:b/>
                <w:bCs/>
              </w:rPr>
              <w:t>業務上過失致死傷罪</w:t>
            </w:r>
          </w:p>
        </w:tc>
        <w:tc>
          <w:tcPr>
            <w:tcW w:w="6798" w:type="dxa"/>
            <w:vAlign w:val="center"/>
          </w:tcPr>
          <w:p w14:paraId="3A902D47" w14:textId="74363567" w:rsidR="005D5D01" w:rsidRPr="0014433B" w:rsidRDefault="005D5D01" w:rsidP="005D5D01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14433B">
              <w:rPr>
                <w:rFonts w:ascii="HG丸ｺﾞｼｯｸM-PRO" w:eastAsia="HG丸ｺﾞｼｯｸM-PRO" w:hAnsi="HG丸ｺﾞｼｯｸM-PRO" w:hint="eastAsia"/>
              </w:rPr>
              <w:t>重大な結果を招いた場合、刑事責任を問われる</w:t>
            </w:r>
          </w:p>
        </w:tc>
      </w:tr>
      <w:tr w:rsidR="005D5D01" w14:paraId="3708CB7F" w14:textId="77777777" w:rsidTr="005D5D01">
        <w:trPr>
          <w:trHeight w:val="535"/>
        </w:trPr>
        <w:tc>
          <w:tcPr>
            <w:tcW w:w="2830" w:type="dxa"/>
            <w:vAlign w:val="center"/>
          </w:tcPr>
          <w:p w14:paraId="6E93B76D" w14:textId="563C1FDB" w:rsidR="005D5D01" w:rsidRPr="0014433B" w:rsidRDefault="005D5D01" w:rsidP="005D5D01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14433B">
              <w:rPr>
                <w:rFonts w:ascii="HG丸ｺﾞｼｯｸM-PRO" w:eastAsia="HG丸ｺﾞｼｯｸM-PRO" w:hAnsi="HG丸ｺﾞｼｯｸM-PRO" w:hint="eastAsia"/>
                <w:b/>
                <w:bCs/>
              </w:rPr>
              <w:t>その他のリスク</w:t>
            </w:r>
          </w:p>
        </w:tc>
        <w:tc>
          <w:tcPr>
            <w:tcW w:w="6798" w:type="dxa"/>
            <w:vAlign w:val="center"/>
          </w:tcPr>
          <w:p w14:paraId="33F0C6D6" w14:textId="5C117DA2" w:rsidR="005D5D01" w:rsidRPr="0014433B" w:rsidRDefault="005D5D01" w:rsidP="005D5D01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14433B">
              <w:rPr>
                <w:rFonts w:ascii="HG丸ｺﾞｼｯｸM-PRO" w:eastAsia="HG丸ｺﾞｼｯｸM-PRO" w:hAnsi="HG丸ｺﾞｼｯｸM-PRO" w:hint="eastAsia"/>
              </w:rPr>
              <w:t>損害賠償、風評被害により、信頼低下などの可能性</w:t>
            </w:r>
          </w:p>
        </w:tc>
      </w:tr>
    </w:tbl>
    <w:p w14:paraId="766D9F62" w14:textId="454B2E15" w:rsidR="005D5D01" w:rsidRPr="007029F2" w:rsidRDefault="005D5D01" w:rsidP="005D5D01">
      <w:pPr>
        <w:jc w:val="left"/>
        <w:rPr>
          <w:rFonts w:ascii="HG丸ｺﾞｼｯｸM-PRO" w:eastAsia="HG丸ｺﾞｼｯｸM-PRO" w:hAnsi="HG丸ｺﾞｼｯｸM-PRO"/>
        </w:rPr>
      </w:pPr>
    </w:p>
    <w:p w14:paraId="73845926" w14:textId="0A6A2BB3" w:rsidR="005D5D01" w:rsidRDefault="005D5D01" w:rsidP="005D5D01">
      <w:pPr>
        <w:pStyle w:val="a9"/>
        <w:numPr>
          <w:ilvl w:val="0"/>
          <w:numId w:val="1"/>
        </w:numPr>
        <w:jc w:val="left"/>
        <w:rPr>
          <w:rFonts w:ascii="HG丸ｺﾞｼｯｸM-PRO" w:eastAsia="HG丸ｺﾞｼｯｸM-PRO" w:hAnsi="HG丸ｺﾞｼｯｸM-PRO"/>
          <w:b/>
          <w:bCs/>
          <w:sz w:val="24"/>
          <w:szCs w:val="28"/>
        </w:rPr>
      </w:pPr>
      <w:r w:rsidRPr="005D5D01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熱中症の応急処置と救急搬送の判断</w:t>
      </w:r>
    </w:p>
    <w:p w14:paraId="7B1E7029" w14:textId="460E013B" w:rsidR="005D5D01" w:rsidRDefault="005D5D01" w:rsidP="005D5D01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 xml:space="preserve">　</w:t>
      </w:r>
      <w:r w:rsidRPr="0014433B">
        <w:rPr>
          <w:rFonts w:ascii="HG丸ｺﾞｼｯｸM-PRO" w:eastAsia="HG丸ｺﾞｼｯｸM-PRO" w:hAnsi="HG丸ｺﾞｼｯｸM-PRO" w:hint="eastAsia"/>
          <w:sz w:val="24"/>
          <w:szCs w:val="28"/>
        </w:rPr>
        <w:t>熱中症が疑われる場合の対応は以下の通り</w:t>
      </w:r>
    </w:p>
    <w:p w14:paraId="15BC14CF" w14:textId="77777777" w:rsidR="0014433B" w:rsidRDefault="0014433B" w:rsidP="0014433B">
      <w:pPr>
        <w:pStyle w:val="a9"/>
        <w:numPr>
          <w:ilvl w:val="0"/>
          <w:numId w:val="3"/>
        </w:numPr>
        <w:jc w:val="left"/>
        <w:rPr>
          <w:rFonts w:ascii="HG丸ｺﾞｼｯｸM-PRO" w:eastAsia="HG丸ｺﾞｼｯｸM-PRO" w:hAnsi="HG丸ｺﾞｼｯｸM-PRO"/>
        </w:rPr>
      </w:pPr>
      <w:r w:rsidRPr="0014433B">
        <w:rPr>
          <w:rFonts w:ascii="HG丸ｺﾞｼｯｸM-PRO" w:eastAsia="HG丸ｺﾞｼｯｸM-PRO" w:hAnsi="HG丸ｺﾞｼｯｸM-PRO" w:hint="eastAsia"/>
        </w:rPr>
        <w:t>涼しい場所へ：</w:t>
      </w:r>
      <w:r w:rsidRPr="0014433B">
        <w:rPr>
          <w:rFonts w:ascii="HG丸ｺﾞｼｯｸM-PRO" w:eastAsia="HG丸ｺﾞｼｯｸM-PRO" w:hAnsi="HG丸ｺﾞｼｯｸM-PRO"/>
        </w:rPr>
        <w:t xml:space="preserve"> 日陰や冷房の効いた室内へ</w:t>
      </w:r>
    </w:p>
    <w:p w14:paraId="4A9F463C" w14:textId="6B771433" w:rsidR="0014433B" w:rsidRPr="0014433B" w:rsidRDefault="0014433B" w:rsidP="0014433B">
      <w:pPr>
        <w:pStyle w:val="a9"/>
        <w:numPr>
          <w:ilvl w:val="0"/>
          <w:numId w:val="3"/>
        </w:numPr>
        <w:jc w:val="left"/>
        <w:rPr>
          <w:rFonts w:ascii="HG丸ｺﾞｼｯｸM-PRO" w:eastAsia="HG丸ｺﾞｼｯｸM-PRO" w:hAnsi="HG丸ｺﾞｼｯｸM-PRO"/>
        </w:rPr>
      </w:pPr>
      <w:r w:rsidRPr="0014433B">
        <w:rPr>
          <w:rFonts w:ascii="HG丸ｺﾞｼｯｸM-PRO" w:eastAsia="HG丸ｺﾞｼｯｸM-PRO" w:hAnsi="HG丸ｺﾞｼｯｸM-PRO" w:hint="eastAsia"/>
        </w:rPr>
        <w:t>脱衣と冷却　：</w:t>
      </w:r>
      <w:r w:rsidRPr="0014433B">
        <w:rPr>
          <w:rFonts w:ascii="HG丸ｺﾞｼｯｸM-PRO" w:eastAsia="HG丸ｺﾞｼｯｸM-PRO" w:hAnsi="HG丸ｺﾞｼｯｸM-PRO"/>
        </w:rPr>
        <w:t>衣服を緩め、濡れタオルや保冷剤で</w:t>
      </w:r>
      <w:r w:rsidRPr="0014433B">
        <w:rPr>
          <w:rFonts w:ascii="HG丸ｺﾞｼｯｸM-PRO" w:eastAsia="HG丸ｺﾞｼｯｸM-PRO" w:hAnsi="HG丸ｺﾞｼｯｸM-PRO" w:hint="eastAsia"/>
        </w:rPr>
        <w:t>体</w:t>
      </w:r>
      <w:r w:rsidRPr="0014433B">
        <w:rPr>
          <w:rFonts w:ascii="HG丸ｺﾞｼｯｸM-PRO" w:eastAsia="HG丸ｺﾞｼｯｸM-PRO" w:hAnsi="HG丸ｺﾞｼｯｸM-PRO"/>
        </w:rPr>
        <w:t>（首、脇の下、足の付け根）を冷やす</w:t>
      </w:r>
    </w:p>
    <w:p w14:paraId="51417390" w14:textId="426BF6E7" w:rsidR="0014433B" w:rsidRPr="0014433B" w:rsidRDefault="0014433B" w:rsidP="0014433B">
      <w:pPr>
        <w:pStyle w:val="a9"/>
        <w:numPr>
          <w:ilvl w:val="0"/>
          <w:numId w:val="3"/>
        </w:numPr>
        <w:jc w:val="left"/>
        <w:rPr>
          <w:rFonts w:ascii="HG丸ｺﾞｼｯｸM-PRO" w:eastAsia="HG丸ｺﾞｼｯｸM-PRO" w:hAnsi="HG丸ｺﾞｼｯｸM-PRO"/>
        </w:rPr>
      </w:pPr>
      <w:r w:rsidRPr="0014433B">
        <w:rPr>
          <w:rFonts w:ascii="HG丸ｺﾞｼｯｸM-PRO" w:eastAsia="HG丸ｺﾞｼｯｸM-PRO" w:hAnsi="HG丸ｺﾞｼｯｸM-PRO" w:hint="eastAsia"/>
        </w:rPr>
        <w:t>救急要請　　：意識がない場合は、ためらわずに</w:t>
      </w:r>
      <w:r w:rsidRPr="0014433B">
        <w:rPr>
          <w:rFonts w:ascii="HG丸ｺﾞｼｯｸM-PRO" w:eastAsia="HG丸ｺﾞｼｯｸM-PRO" w:hAnsi="HG丸ｺﾞｼｯｸM-PRO"/>
        </w:rPr>
        <w:t>119番通報</w:t>
      </w:r>
    </w:p>
    <w:p w14:paraId="1A647CAA" w14:textId="1C0F521D" w:rsidR="0014433B" w:rsidRDefault="0014433B" w:rsidP="0014433B">
      <w:pPr>
        <w:pStyle w:val="a9"/>
        <w:ind w:left="860"/>
        <w:jc w:val="left"/>
        <w:rPr>
          <w:rFonts w:ascii="HG丸ｺﾞｼｯｸM-PRO" w:eastAsia="HG丸ｺﾞｼｯｸM-PRO" w:hAnsi="HG丸ｺﾞｼｯｸM-PRO"/>
        </w:rPr>
      </w:pPr>
      <w:r w:rsidRPr="0014433B">
        <w:rPr>
          <w:rFonts w:ascii="HG丸ｺﾞｼｯｸM-PRO" w:eastAsia="HG丸ｺﾞｼｯｸM-PRO" w:hAnsi="HG丸ｺﾞｼｯｸM-PRO" w:hint="eastAsia"/>
        </w:rPr>
        <w:t xml:space="preserve">　　　　　　　応急処置で改善しない、悪化する場合も</w:t>
      </w:r>
      <w:r w:rsidRPr="0014433B">
        <w:rPr>
          <w:rFonts w:ascii="HG丸ｺﾞｼｯｸM-PRO" w:eastAsia="HG丸ｺﾞｼｯｸM-PRO" w:hAnsi="HG丸ｺﾞｼｯｸM-PRO"/>
        </w:rPr>
        <w:t>119番通報</w:t>
      </w:r>
    </w:p>
    <w:p w14:paraId="7E1F1CAE" w14:textId="77777777" w:rsidR="0014433B" w:rsidRDefault="0014433B" w:rsidP="0014433B">
      <w:pPr>
        <w:jc w:val="left"/>
        <w:rPr>
          <w:rFonts w:ascii="HG丸ｺﾞｼｯｸM-PRO" w:eastAsia="HG丸ｺﾞｼｯｸM-PRO" w:hAnsi="HG丸ｺﾞｼｯｸM-PRO"/>
        </w:rPr>
      </w:pPr>
    </w:p>
    <w:p w14:paraId="0870065C" w14:textId="1DD1B6EB" w:rsidR="0014433B" w:rsidRDefault="0014433B" w:rsidP="0014433B">
      <w:pPr>
        <w:pStyle w:val="a9"/>
        <w:numPr>
          <w:ilvl w:val="0"/>
          <w:numId w:val="1"/>
        </w:numPr>
        <w:jc w:val="left"/>
        <w:rPr>
          <w:rFonts w:ascii="HG丸ｺﾞｼｯｸM-PRO" w:eastAsia="HG丸ｺﾞｼｯｸM-PRO" w:hAnsi="HG丸ｺﾞｼｯｸM-PRO"/>
          <w:b/>
          <w:bCs/>
          <w:sz w:val="24"/>
          <w:szCs w:val="28"/>
        </w:rPr>
      </w:pPr>
      <w:r w:rsidRPr="0014433B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こまめな水分＆塩分補給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14433B" w14:paraId="7D8DA2E1" w14:textId="77777777" w:rsidTr="0014433B">
        <w:trPr>
          <w:trHeight w:val="377"/>
        </w:trPr>
        <w:tc>
          <w:tcPr>
            <w:tcW w:w="2830" w:type="dxa"/>
            <w:vAlign w:val="center"/>
          </w:tcPr>
          <w:p w14:paraId="674EC676" w14:textId="142BD814" w:rsidR="0014433B" w:rsidRPr="0014433B" w:rsidRDefault="0014433B" w:rsidP="0014433B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14433B">
              <w:rPr>
                <w:rFonts w:ascii="HG丸ｺﾞｼｯｸM-PRO" w:eastAsia="HG丸ｺﾞｼｯｸM-PRO" w:hAnsi="HG丸ｺﾞｼｯｸM-PRO" w:hint="eastAsia"/>
                <w:b/>
                <w:bCs/>
              </w:rPr>
              <w:t>種類</w:t>
            </w:r>
          </w:p>
        </w:tc>
        <w:tc>
          <w:tcPr>
            <w:tcW w:w="6798" w:type="dxa"/>
            <w:vAlign w:val="center"/>
          </w:tcPr>
          <w:p w14:paraId="54207DF9" w14:textId="250BD568" w:rsidR="0014433B" w:rsidRPr="0014433B" w:rsidRDefault="0014433B" w:rsidP="0014433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14433B">
              <w:rPr>
                <w:rFonts w:ascii="HG丸ｺﾞｼｯｸM-PRO" w:eastAsia="HG丸ｺﾞｼｯｸM-PRO" w:hAnsi="HG丸ｺﾞｼｯｸM-PRO" w:hint="eastAsia"/>
              </w:rPr>
              <w:t>水だけでなく、</w:t>
            </w:r>
            <w:bookmarkStart w:id="0" w:name="_Hlk200702532"/>
            <w:r w:rsidRPr="0014433B">
              <w:rPr>
                <w:rFonts w:ascii="HG丸ｺﾞｼｯｸM-PRO" w:eastAsia="HG丸ｺﾞｼｯｸM-PRO" w:hAnsi="HG丸ｺﾞｼｯｸM-PRO" w:hint="eastAsia"/>
              </w:rPr>
              <w:t>スポーツドリンクや経口補水液など塩分やミネラルを含む飲料</w:t>
            </w:r>
            <w:bookmarkEnd w:id="0"/>
            <w:r w:rsidRPr="0014433B">
              <w:rPr>
                <w:rFonts w:ascii="HG丸ｺﾞｼｯｸM-PRO" w:eastAsia="HG丸ｺﾞｼｯｸM-PRO" w:hAnsi="HG丸ｺﾞｼｯｸM-PRO" w:hint="eastAsia"/>
              </w:rPr>
              <w:t>も与える</w:t>
            </w:r>
          </w:p>
        </w:tc>
      </w:tr>
      <w:tr w:rsidR="0014433B" w14:paraId="0AAF6601" w14:textId="77777777" w:rsidTr="0014433B">
        <w:trPr>
          <w:trHeight w:val="425"/>
        </w:trPr>
        <w:tc>
          <w:tcPr>
            <w:tcW w:w="2830" w:type="dxa"/>
            <w:vAlign w:val="center"/>
          </w:tcPr>
          <w:p w14:paraId="3DAE8162" w14:textId="0C999CC5" w:rsidR="0014433B" w:rsidRPr="0014433B" w:rsidRDefault="0014433B" w:rsidP="0014433B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14433B">
              <w:rPr>
                <w:rFonts w:ascii="HG丸ｺﾞｼｯｸM-PRO" w:eastAsia="HG丸ｺﾞｼｯｸM-PRO" w:hAnsi="HG丸ｺﾞｼｯｸM-PRO" w:hint="eastAsia"/>
                <w:b/>
                <w:bCs/>
              </w:rPr>
              <w:t>量</w:t>
            </w:r>
          </w:p>
        </w:tc>
        <w:tc>
          <w:tcPr>
            <w:tcW w:w="6798" w:type="dxa"/>
            <w:vAlign w:val="center"/>
          </w:tcPr>
          <w:p w14:paraId="6AA658F4" w14:textId="21BA9618" w:rsidR="0014433B" w:rsidRPr="0014433B" w:rsidRDefault="0014433B" w:rsidP="0014433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14433B">
              <w:rPr>
                <w:rFonts w:ascii="HG丸ｺﾞｼｯｸM-PRO" w:eastAsia="HG丸ｺﾞｼｯｸM-PRO" w:hAnsi="HG丸ｺﾞｼｯｸM-PRO" w:hint="eastAsia"/>
              </w:rPr>
              <w:t>子どもの年齢や活動量に応じた、適切な量を飲ませる</w:t>
            </w:r>
          </w:p>
        </w:tc>
      </w:tr>
      <w:tr w:rsidR="0014433B" w14:paraId="1AEDF989" w14:textId="77777777" w:rsidTr="0014433B">
        <w:trPr>
          <w:trHeight w:val="403"/>
        </w:trPr>
        <w:tc>
          <w:tcPr>
            <w:tcW w:w="2830" w:type="dxa"/>
            <w:vAlign w:val="center"/>
          </w:tcPr>
          <w:p w14:paraId="05E8F448" w14:textId="7F2813B5" w:rsidR="0014433B" w:rsidRPr="0014433B" w:rsidRDefault="0014433B" w:rsidP="0014433B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14433B">
              <w:rPr>
                <w:rFonts w:ascii="HG丸ｺﾞｼｯｸM-PRO" w:eastAsia="HG丸ｺﾞｼｯｸM-PRO" w:hAnsi="HG丸ｺﾞｼｯｸM-PRO" w:hint="eastAsia"/>
                <w:b/>
                <w:bCs/>
              </w:rPr>
              <w:t>タイミング</w:t>
            </w:r>
          </w:p>
        </w:tc>
        <w:tc>
          <w:tcPr>
            <w:tcW w:w="6798" w:type="dxa"/>
            <w:vAlign w:val="center"/>
          </w:tcPr>
          <w:p w14:paraId="20B7834F" w14:textId="77777777" w:rsidR="0014433B" w:rsidRDefault="0014433B" w:rsidP="0014433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14433B">
              <w:rPr>
                <w:rFonts w:ascii="HG丸ｺﾞｼｯｸM-PRO" w:eastAsia="HG丸ｺﾞｼｯｸM-PRO" w:hAnsi="HG丸ｺﾞｼｯｸM-PRO" w:hint="eastAsia"/>
              </w:rPr>
              <w:t>のどの渇きを感じなくても、少量ずつ、こまめに水分補給する。</w:t>
            </w:r>
          </w:p>
          <w:p w14:paraId="54F01F4F" w14:textId="037C10F2" w:rsidR="0014433B" w:rsidRPr="0014433B" w:rsidRDefault="0014433B" w:rsidP="0014433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14433B">
              <w:rPr>
                <w:rFonts w:ascii="HG丸ｺﾞｼｯｸM-PRO" w:eastAsia="HG丸ｺﾞｼｯｸM-PRO" w:hAnsi="HG丸ｺﾞｼｯｸM-PRO" w:hint="eastAsia"/>
              </w:rPr>
              <w:t>活動の前後や休憩時間には必ず飲ませる</w:t>
            </w:r>
            <w:r>
              <w:rPr>
                <w:rFonts w:ascii="HG丸ｺﾞｼｯｸM-PRO" w:eastAsia="HG丸ｺﾞｼｯｸM-PRO" w:hAnsi="HG丸ｺﾞｼｯｸM-PRO" w:hint="eastAsia"/>
              </w:rPr>
              <w:t>。</w:t>
            </w:r>
          </w:p>
        </w:tc>
      </w:tr>
    </w:tbl>
    <w:p w14:paraId="03BEE39F" w14:textId="46525B95" w:rsidR="0014433B" w:rsidRPr="00835AD5" w:rsidRDefault="00835AD5" w:rsidP="0014433B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b/>
          <w:bCs/>
        </w:rPr>
        <w:t xml:space="preserve">　</w:t>
      </w:r>
      <w:r w:rsidRPr="00835AD5">
        <w:rPr>
          <w:rFonts w:ascii="HG丸ｺﾞｼｯｸM-PRO" w:eastAsia="HG丸ｺﾞｼｯｸM-PRO" w:hAnsi="HG丸ｺﾞｼｯｸM-PRO" w:hint="eastAsia"/>
        </w:rPr>
        <w:t>※</w:t>
      </w:r>
      <w:r w:rsidR="00C67DED" w:rsidRPr="00C67DED">
        <w:rPr>
          <w:rFonts w:ascii="HG丸ｺﾞｼｯｸM-PRO" w:eastAsia="HG丸ｺﾞｼｯｸM-PRO" w:hAnsi="HG丸ｺﾞｼｯｸM-PRO" w:hint="eastAsia"/>
        </w:rPr>
        <w:t>スポーツドリンクや経口補水液など塩分やミネラルを含む飲料</w:t>
      </w:r>
      <w:r w:rsidR="00C67DED">
        <w:rPr>
          <w:rFonts w:ascii="HG丸ｺﾞｼｯｸM-PRO" w:eastAsia="HG丸ｺﾞｼｯｸM-PRO" w:hAnsi="HG丸ｺﾞｼｯｸM-PRO" w:hint="eastAsia"/>
        </w:rPr>
        <w:t>を常備させておく</w:t>
      </w:r>
    </w:p>
    <w:p w14:paraId="004FD891" w14:textId="77777777" w:rsidR="00835AD5" w:rsidRPr="007029F2" w:rsidRDefault="00835AD5" w:rsidP="0014433B">
      <w:pPr>
        <w:jc w:val="left"/>
        <w:rPr>
          <w:rFonts w:ascii="HG丸ｺﾞｼｯｸM-PRO" w:eastAsia="HG丸ｺﾞｼｯｸM-PRO" w:hAnsi="HG丸ｺﾞｼｯｸM-PRO"/>
          <w:b/>
          <w:bCs/>
        </w:rPr>
      </w:pPr>
    </w:p>
    <w:p w14:paraId="0349CA34" w14:textId="77D6DDB8" w:rsidR="0014433B" w:rsidRPr="007029F2" w:rsidRDefault="007029F2" w:rsidP="007029F2">
      <w:pPr>
        <w:pStyle w:val="a9"/>
        <w:numPr>
          <w:ilvl w:val="0"/>
          <w:numId w:val="1"/>
        </w:numPr>
        <w:jc w:val="left"/>
        <w:rPr>
          <w:rFonts w:ascii="HG丸ｺﾞｼｯｸM-PRO" w:eastAsia="HG丸ｺﾞｼｯｸM-PRO" w:hAnsi="HG丸ｺﾞｼｯｸM-PRO"/>
          <w:b/>
          <w:bCs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服装</w:t>
      </w:r>
    </w:p>
    <w:p w14:paraId="19721602" w14:textId="741F94DD" w:rsidR="007029F2" w:rsidRPr="007029F2" w:rsidRDefault="007029F2" w:rsidP="007029F2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 xml:space="preserve">　</w:t>
      </w:r>
      <w:r w:rsidRPr="007029F2">
        <w:rPr>
          <w:rFonts w:ascii="HG丸ｺﾞｼｯｸM-PRO" w:eastAsia="HG丸ｺﾞｼｯｸM-PRO" w:hAnsi="HG丸ｺﾞｼｯｸM-PRO" w:hint="eastAsia"/>
        </w:rPr>
        <w:t>・素材：綿、麻など、通気性・吸湿性のよいもの</w:t>
      </w:r>
    </w:p>
    <w:p w14:paraId="394D2AA6" w14:textId="068101DC" w:rsidR="007029F2" w:rsidRPr="007029F2" w:rsidRDefault="007029F2" w:rsidP="007029F2">
      <w:pPr>
        <w:jc w:val="left"/>
        <w:rPr>
          <w:rFonts w:ascii="HG丸ｺﾞｼｯｸM-PRO" w:eastAsia="HG丸ｺﾞｼｯｸM-PRO" w:hAnsi="HG丸ｺﾞｼｯｸM-PRO"/>
        </w:rPr>
      </w:pPr>
      <w:r w:rsidRPr="007029F2">
        <w:rPr>
          <w:rFonts w:ascii="HG丸ｺﾞｼｯｸM-PRO" w:eastAsia="HG丸ｺﾞｼｯｸM-PRO" w:hAnsi="HG丸ｺﾞｼｯｸM-PRO" w:hint="eastAsia"/>
        </w:rPr>
        <w:t xml:space="preserve">　・色：淡い色（白、水色など）がおすすめ</w:t>
      </w:r>
    </w:p>
    <w:p w14:paraId="59C006DD" w14:textId="1401B341" w:rsidR="007029F2" w:rsidRPr="007029F2" w:rsidRDefault="007029F2" w:rsidP="007029F2">
      <w:pPr>
        <w:jc w:val="left"/>
        <w:rPr>
          <w:rFonts w:ascii="HG丸ｺﾞｼｯｸM-PRO" w:eastAsia="HG丸ｺﾞｼｯｸM-PRO" w:hAnsi="HG丸ｺﾞｼｯｸM-PRO"/>
        </w:rPr>
      </w:pPr>
      <w:r w:rsidRPr="007029F2">
        <w:rPr>
          <w:rFonts w:ascii="HG丸ｺﾞｼｯｸM-PRO" w:eastAsia="HG丸ｺﾞｼｯｸM-PRO" w:hAnsi="HG丸ｺﾞｼｯｸM-PRO" w:hint="eastAsia"/>
        </w:rPr>
        <w:t xml:space="preserve">　・帽子：つばの広い帽子で、直射日光をガード</w:t>
      </w:r>
    </w:p>
    <w:p w14:paraId="4C8ACFBB" w14:textId="77777777" w:rsidR="007029F2" w:rsidRPr="007029F2" w:rsidRDefault="007029F2" w:rsidP="007029F2">
      <w:pPr>
        <w:jc w:val="left"/>
        <w:rPr>
          <w:rFonts w:ascii="HG丸ｺﾞｼｯｸM-PRO" w:eastAsia="HG丸ｺﾞｼｯｸM-PRO" w:hAnsi="HG丸ｺﾞｼｯｸM-PRO"/>
        </w:rPr>
      </w:pPr>
    </w:p>
    <w:p w14:paraId="1266AF9E" w14:textId="324ECEF2" w:rsidR="007029F2" w:rsidRPr="007029F2" w:rsidRDefault="007029F2" w:rsidP="007029F2">
      <w:pPr>
        <w:pStyle w:val="a9"/>
        <w:numPr>
          <w:ilvl w:val="0"/>
          <w:numId w:val="1"/>
        </w:numPr>
        <w:jc w:val="left"/>
        <w:rPr>
          <w:rFonts w:ascii="HG丸ｺﾞｼｯｸM-PRO" w:eastAsia="HG丸ｺﾞｼｯｸM-PRO" w:hAnsi="HG丸ｺﾞｼｯｸM-PRO"/>
          <w:b/>
          <w:bCs/>
          <w:sz w:val="24"/>
          <w:szCs w:val="28"/>
        </w:rPr>
      </w:pPr>
      <w:r w:rsidRPr="007029F2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温度・湿度を管理</w:t>
      </w:r>
    </w:p>
    <w:p w14:paraId="29B14FED" w14:textId="271AF373" w:rsidR="007029F2" w:rsidRPr="007029F2" w:rsidRDefault="007029F2" w:rsidP="007029F2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b/>
          <w:bCs/>
        </w:rPr>
        <w:t xml:space="preserve">　</w:t>
      </w:r>
      <w:r w:rsidRPr="007029F2">
        <w:rPr>
          <w:rFonts w:ascii="HG丸ｺﾞｼｯｸM-PRO" w:eastAsia="HG丸ｺﾞｼｯｸM-PRO" w:hAnsi="HG丸ｺﾞｼｯｸM-PRO" w:hint="eastAsia"/>
        </w:rPr>
        <w:t>・室内：エアコン等で</w:t>
      </w:r>
      <w:r w:rsidRPr="007029F2">
        <w:rPr>
          <w:rFonts w:ascii="HG丸ｺﾞｼｯｸM-PRO" w:eastAsia="HG丸ｺﾞｼｯｸM-PRO" w:hAnsi="HG丸ｺﾞｼｯｸM-PRO"/>
        </w:rPr>
        <w:t>28℃以下、湿度50</w:t>
      </w:r>
      <w:r>
        <w:rPr>
          <w:rFonts w:ascii="HG丸ｺﾞｼｯｸM-PRO" w:eastAsia="HG丸ｺﾞｼｯｸM-PRO" w:hAnsi="HG丸ｺﾞｼｯｸM-PRO" w:hint="eastAsia"/>
        </w:rPr>
        <w:t>～</w:t>
      </w:r>
      <w:r w:rsidRPr="007029F2">
        <w:rPr>
          <w:rFonts w:ascii="HG丸ｺﾞｼｯｸM-PRO" w:eastAsia="HG丸ｺﾞｼｯｸM-PRO" w:hAnsi="HG丸ｺﾞｼｯｸM-PRO"/>
        </w:rPr>
        <w:t>60%が目安</w:t>
      </w:r>
    </w:p>
    <w:p w14:paraId="0A5B9EC1" w14:textId="54A1F2B1" w:rsidR="007029F2" w:rsidRDefault="007029F2" w:rsidP="007029F2">
      <w:pPr>
        <w:ind w:firstLineChars="100" w:firstLine="210"/>
        <w:jc w:val="left"/>
        <w:rPr>
          <w:rFonts w:ascii="HG丸ｺﾞｼｯｸM-PRO" w:eastAsia="HG丸ｺﾞｼｯｸM-PRO" w:hAnsi="HG丸ｺﾞｼｯｸM-PRO"/>
        </w:rPr>
      </w:pPr>
      <w:r w:rsidRPr="007029F2">
        <w:rPr>
          <w:rFonts w:ascii="HG丸ｺﾞｼｯｸM-PRO" w:eastAsia="HG丸ｺﾞｼｯｸM-PRO" w:hAnsi="HG丸ｺﾞｼｯｸM-PRO" w:hint="eastAsia"/>
        </w:rPr>
        <w:t>・換気：窓を開け、空気の入れ替え</w:t>
      </w:r>
    </w:p>
    <w:p w14:paraId="5ED2CFEB" w14:textId="5B84F475" w:rsidR="00C52F2B" w:rsidRDefault="00C52F2B" w:rsidP="007029F2">
      <w:pPr>
        <w:ind w:firstLineChars="100" w:firstLine="21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※事前準備として、エアコンの定期点検（整備、清掃）を実施すること</w:t>
      </w:r>
    </w:p>
    <w:p w14:paraId="5044A7A7" w14:textId="3E198DFA" w:rsidR="007029F2" w:rsidRDefault="00835AD5" w:rsidP="007029F2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中古品を譲り受けた場合：半年に１階の</w:t>
      </w:r>
      <w:r w:rsidRPr="00835AD5">
        <w:rPr>
          <w:rFonts w:ascii="HG丸ｺﾞｼｯｸM-PRO" w:eastAsia="HG丸ｺﾞｼｯｸM-PRO" w:hAnsi="HG丸ｺﾞｼｯｸM-PRO" w:hint="eastAsia"/>
        </w:rPr>
        <w:t>業者による定期点検</w:t>
      </w:r>
    </w:p>
    <w:p w14:paraId="548CB4B7" w14:textId="75687B6C" w:rsidR="00835AD5" w:rsidRDefault="00835AD5" w:rsidP="007029F2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新品を購入した場合　　：１年に１回の業者による定期点検</w:t>
      </w:r>
    </w:p>
    <w:p w14:paraId="619D86D2" w14:textId="77777777" w:rsidR="00835AD5" w:rsidRDefault="00835AD5" w:rsidP="007029F2">
      <w:pPr>
        <w:jc w:val="left"/>
        <w:rPr>
          <w:rFonts w:ascii="HG丸ｺﾞｼｯｸM-PRO" w:eastAsia="HG丸ｺﾞｼｯｸM-PRO" w:hAnsi="HG丸ｺﾞｼｯｸM-PRO"/>
        </w:rPr>
      </w:pPr>
    </w:p>
    <w:p w14:paraId="63C53DDF" w14:textId="4FD3D3E4" w:rsidR="007029F2" w:rsidRPr="007029F2" w:rsidRDefault="007029F2" w:rsidP="007029F2">
      <w:pPr>
        <w:pStyle w:val="a9"/>
        <w:numPr>
          <w:ilvl w:val="0"/>
          <w:numId w:val="1"/>
        </w:numPr>
        <w:jc w:val="left"/>
        <w:rPr>
          <w:rFonts w:ascii="HG丸ｺﾞｼｯｸM-PRO" w:eastAsia="HG丸ｺﾞｼｯｸM-PRO" w:hAnsi="HG丸ｺﾞｼｯｸM-PRO"/>
          <w:b/>
          <w:bCs/>
          <w:sz w:val="24"/>
          <w:szCs w:val="28"/>
        </w:rPr>
      </w:pPr>
      <w:r w:rsidRPr="007029F2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熱中症警戒アラート</w:t>
      </w:r>
      <w:r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（</w:t>
      </w:r>
      <w:r w:rsidRPr="007029F2">
        <w:rPr>
          <w:rFonts w:ascii="HG丸ｺﾞｼｯｸM-PRO" w:eastAsia="HG丸ｺﾞｼｯｸM-PRO" w:hAnsi="HG丸ｺﾞｼｯｸM-PRO"/>
          <w:b/>
          <w:bCs/>
          <w:sz w:val="24"/>
          <w:szCs w:val="28"/>
        </w:rPr>
        <w:t>暑さ指数</w:t>
      </w:r>
      <w:r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）</w:t>
      </w:r>
      <w:r w:rsidRPr="007029F2">
        <w:rPr>
          <w:rFonts w:ascii="HG丸ｺﾞｼｯｸM-PRO" w:eastAsia="HG丸ｺﾞｼｯｸM-PRO" w:hAnsi="HG丸ｺﾞｼｯｸM-PRO"/>
          <w:b/>
          <w:bCs/>
          <w:sz w:val="24"/>
          <w:szCs w:val="28"/>
        </w:rPr>
        <w:t>をチェック</w:t>
      </w:r>
    </w:p>
    <w:p w14:paraId="20DA7BF9" w14:textId="77777777" w:rsidR="00ED4C96" w:rsidRDefault="007029F2" w:rsidP="007029F2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7029F2">
        <w:rPr>
          <w:rFonts w:ascii="HG丸ｺﾞｼｯｸM-PRO" w:eastAsia="HG丸ｺﾞｼｯｸM-PRO" w:hAnsi="HG丸ｺﾞｼｯｸM-PRO" w:hint="eastAsia"/>
        </w:rPr>
        <w:t>気温と湿度、暑さ指数（</w:t>
      </w:r>
      <w:r w:rsidRPr="007029F2">
        <w:rPr>
          <w:rFonts w:ascii="HG丸ｺﾞｼｯｸM-PRO" w:eastAsia="HG丸ｺﾞｼｯｸM-PRO" w:hAnsi="HG丸ｺﾞｼｯｸM-PRO"/>
        </w:rPr>
        <w:t>WBGT）をこまめにチェック</w:t>
      </w:r>
      <w:r>
        <w:rPr>
          <w:rFonts w:ascii="HG丸ｺﾞｼｯｸM-PRO" w:eastAsia="HG丸ｺﾞｼｯｸM-PRO" w:hAnsi="HG丸ｺﾞｼｯｸM-PRO" w:hint="eastAsia"/>
        </w:rPr>
        <w:t>。</w:t>
      </w:r>
      <w:r w:rsidR="00ED4C96" w:rsidRPr="00ED4C96">
        <w:rPr>
          <w:rFonts w:ascii="HG丸ｺﾞｼｯｸM-PRO" w:eastAsia="HG丸ｺﾞｼｯｸM-PRO" w:hAnsi="HG丸ｺﾞｼｯｸM-PRO" w:hint="eastAsia"/>
        </w:rPr>
        <w:t>特に、環境省の熱中症警戒アラートの情報</w:t>
      </w:r>
    </w:p>
    <w:p w14:paraId="72B3F33F" w14:textId="1A2F3A40" w:rsidR="007029F2" w:rsidRDefault="00ED4C96" w:rsidP="00ED4C96">
      <w:pPr>
        <w:ind w:firstLineChars="100" w:firstLine="210"/>
        <w:jc w:val="left"/>
        <w:rPr>
          <w:rFonts w:ascii="HG丸ｺﾞｼｯｸM-PRO" w:eastAsia="HG丸ｺﾞｼｯｸM-PRO" w:hAnsi="HG丸ｺﾞｼｯｸM-PRO"/>
        </w:rPr>
      </w:pPr>
      <w:r w:rsidRPr="00ED4C96">
        <w:rPr>
          <w:rFonts w:ascii="HG丸ｺﾞｼｯｸM-PRO" w:eastAsia="HG丸ｺﾞｼｯｸM-PRO" w:hAnsi="HG丸ｺﾞｼｯｸM-PRO" w:hint="eastAsia"/>
        </w:rPr>
        <w:t>を参考に、屋外での遊びや散歩</w:t>
      </w:r>
      <w:r>
        <w:rPr>
          <w:rFonts w:ascii="HG丸ｺﾞｼｯｸM-PRO" w:eastAsia="HG丸ｺﾞｼｯｸM-PRO" w:hAnsi="HG丸ｺﾞｼｯｸM-PRO" w:hint="eastAsia"/>
        </w:rPr>
        <w:t>等</w:t>
      </w:r>
      <w:r w:rsidRPr="00ED4C96">
        <w:rPr>
          <w:rFonts w:ascii="HG丸ｺﾞｼｯｸM-PRO" w:eastAsia="HG丸ｺﾞｼｯｸM-PRO" w:hAnsi="HG丸ｺﾞｼｯｸM-PRO" w:hint="eastAsia"/>
        </w:rPr>
        <w:t>を調整・中止を検討</w:t>
      </w:r>
    </w:p>
    <w:p w14:paraId="49352952" w14:textId="77777777" w:rsidR="00ED4C96" w:rsidRDefault="00ED4C96" w:rsidP="00ED4C96">
      <w:pPr>
        <w:jc w:val="left"/>
        <w:rPr>
          <w:rFonts w:ascii="HG丸ｺﾞｼｯｸM-PRO" w:eastAsia="HG丸ｺﾞｼｯｸM-PRO" w:hAnsi="HG丸ｺﾞｼｯｸM-PRO"/>
        </w:rPr>
      </w:pPr>
    </w:p>
    <w:p w14:paraId="7E2D6929" w14:textId="0B379F27" w:rsidR="00ED4C96" w:rsidRPr="00ED4C96" w:rsidRDefault="00ED4C96" w:rsidP="00ED4C96">
      <w:pPr>
        <w:pStyle w:val="a9"/>
        <w:numPr>
          <w:ilvl w:val="0"/>
          <w:numId w:val="1"/>
        </w:numPr>
        <w:jc w:val="left"/>
        <w:rPr>
          <w:rFonts w:ascii="HG丸ｺﾞｼｯｸM-PRO" w:eastAsia="HG丸ｺﾞｼｯｸM-PRO" w:hAnsi="HG丸ｺﾞｼｯｸM-PRO"/>
          <w:b/>
          <w:bCs/>
          <w:sz w:val="24"/>
          <w:szCs w:val="28"/>
        </w:rPr>
      </w:pPr>
      <w:r w:rsidRPr="00ED4C96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子どもの様子をしっかり観察</w:t>
      </w:r>
    </w:p>
    <w:p w14:paraId="57EB0582" w14:textId="496AB60D" w:rsidR="00ED4C96" w:rsidRDefault="00ED4C96" w:rsidP="00ED4C96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ED4C96">
        <w:rPr>
          <w:rFonts w:ascii="HG丸ｺﾞｼｯｸM-PRO" w:eastAsia="HG丸ｺﾞｼｯｸM-PRO" w:hAnsi="HG丸ｺﾞｼｯｸM-PRO" w:hint="eastAsia"/>
        </w:rPr>
        <w:t>子どもの健康状態をこまめに観察し、熱中症の兆候を見逃さないように</w:t>
      </w:r>
      <w:r>
        <w:rPr>
          <w:rFonts w:ascii="HG丸ｺﾞｼｯｸM-PRO" w:eastAsia="HG丸ｺﾞｼｯｸM-PRO" w:hAnsi="HG丸ｺﾞｼｯｸM-PRO" w:hint="eastAsia"/>
        </w:rPr>
        <w:t>する</w:t>
      </w:r>
    </w:p>
    <w:p w14:paraId="7A39DAEC" w14:textId="67E76A1E" w:rsidR="00ED4C96" w:rsidRPr="00ED4C96" w:rsidRDefault="00ED4C96" w:rsidP="00ED4C96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</w:t>
      </w:r>
    </w:p>
    <w:sectPr w:rsidR="00ED4C96" w:rsidRPr="00ED4C96" w:rsidSect="00D94582">
      <w:pgSz w:w="11906" w:h="16838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92DC4" w14:textId="77777777" w:rsidR="00B628B3" w:rsidRDefault="00B628B3" w:rsidP="00835AD5">
      <w:r>
        <w:separator/>
      </w:r>
    </w:p>
  </w:endnote>
  <w:endnote w:type="continuationSeparator" w:id="0">
    <w:p w14:paraId="798C6072" w14:textId="77777777" w:rsidR="00B628B3" w:rsidRDefault="00B628B3" w:rsidP="00835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B3B5A" w14:textId="77777777" w:rsidR="00B628B3" w:rsidRDefault="00B628B3" w:rsidP="00835AD5">
      <w:r>
        <w:separator/>
      </w:r>
    </w:p>
  </w:footnote>
  <w:footnote w:type="continuationSeparator" w:id="0">
    <w:p w14:paraId="0D035E6F" w14:textId="77777777" w:rsidR="00B628B3" w:rsidRDefault="00B628B3" w:rsidP="00835A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42F16"/>
    <w:multiLevelType w:val="hybridMultilevel"/>
    <w:tmpl w:val="228EF9F6"/>
    <w:lvl w:ilvl="0" w:tplc="04090011">
      <w:start w:val="1"/>
      <w:numFmt w:val="decimalEnclosedCircle"/>
      <w:lvlText w:val="%1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278E3F12"/>
    <w:multiLevelType w:val="hybridMultilevel"/>
    <w:tmpl w:val="CD4A38D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9CB3EBF"/>
    <w:multiLevelType w:val="hybridMultilevel"/>
    <w:tmpl w:val="67AC8B6A"/>
    <w:lvl w:ilvl="0" w:tplc="04090011">
      <w:start w:val="1"/>
      <w:numFmt w:val="decimalEnclosedCircle"/>
      <w:lvlText w:val="%1"/>
      <w:lvlJc w:val="left"/>
      <w:pPr>
        <w:ind w:left="860" w:hanging="440"/>
      </w:p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1007947874">
    <w:abstractNumId w:val="1"/>
  </w:num>
  <w:num w:numId="2" w16cid:durableId="203370455">
    <w:abstractNumId w:val="0"/>
  </w:num>
  <w:num w:numId="3" w16cid:durableId="9293162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D01"/>
    <w:rsid w:val="0014433B"/>
    <w:rsid w:val="00267DAA"/>
    <w:rsid w:val="003A4B4B"/>
    <w:rsid w:val="003F0AAE"/>
    <w:rsid w:val="004C5A83"/>
    <w:rsid w:val="005C0191"/>
    <w:rsid w:val="005D5D01"/>
    <w:rsid w:val="00635404"/>
    <w:rsid w:val="007029F2"/>
    <w:rsid w:val="00835AD5"/>
    <w:rsid w:val="00984F37"/>
    <w:rsid w:val="009F3D94"/>
    <w:rsid w:val="00A512F2"/>
    <w:rsid w:val="00A51C98"/>
    <w:rsid w:val="00B628B3"/>
    <w:rsid w:val="00BF20FD"/>
    <w:rsid w:val="00C52F2B"/>
    <w:rsid w:val="00C67DED"/>
    <w:rsid w:val="00C93DD1"/>
    <w:rsid w:val="00D5353E"/>
    <w:rsid w:val="00D76675"/>
    <w:rsid w:val="00D94582"/>
    <w:rsid w:val="00D94B81"/>
    <w:rsid w:val="00DF67D0"/>
    <w:rsid w:val="00E41934"/>
    <w:rsid w:val="00ED4C96"/>
    <w:rsid w:val="00F040E2"/>
    <w:rsid w:val="00F41CC4"/>
    <w:rsid w:val="00FC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A4CAB9"/>
  <w15:chartTrackingRefBased/>
  <w15:docId w15:val="{80B29963-5555-4D49-828A-4115B3E1E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5D0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5D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5D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5D0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5D0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5D0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5D0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5D0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5D0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D5D0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D5D0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D5D0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D5D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D5D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D5D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D5D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D5D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D5D0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D5D0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D5D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5D0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D5D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5D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D5D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5D0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D5D0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D5D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D5D0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D5D0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D5D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35AD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35AD5"/>
  </w:style>
  <w:style w:type="paragraph" w:styleId="ad">
    <w:name w:val="footer"/>
    <w:basedOn w:val="a"/>
    <w:link w:val="ae"/>
    <w:uiPriority w:val="99"/>
    <w:unhideWhenUsed/>
    <w:rsid w:val="00835AD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35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KB-11</dc:creator>
  <cp:keywords/>
  <dc:description/>
  <cp:lastModifiedBy>森久美子</cp:lastModifiedBy>
  <cp:revision>2</cp:revision>
  <dcterms:created xsi:type="dcterms:W3CDTF">2025-12-04T03:03:00Z</dcterms:created>
  <dcterms:modified xsi:type="dcterms:W3CDTF">2025-12-04T03:03:00Z</dcterms:modified>
</cp:coreProperties>
</file>