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9DB88" w14:textId="5B69849E" w:rsidR="00C324C1" w:rsidRPr="00C324C1" w:rsidRDefault="00BF11FC" w:rsidP="00C324C1">
      <w:pPr>
        <w:jc w:val="center"/>
        <w:rPr>
          <w:rFonts w:ascii="HG丸ｺﾞｼｯｸM-PRO" w:eastAsia="HG丸ｺﾞｼｯｸM-PRO" w:hAnsi="HG丸ｺﾞｼｯｸM-PRO"/>
          <w:b/>
          <w:bCs/>
        </w:rPr>
      </w:pPr>
      <w:r>
        <w:rPr>
          <w:rFonts w:ascii="HG丸ｺﾞｼｯｸM-PRO" w:eastAsia="HG丸ｺﾞｼｯｸM-PRO" w:hAnsi="HG丸ｺﾞｼｯｸM-PRO" w:hint="eastAsia"/>
          <w:b/>
          <w:bCs/>
        </w:rPr>
        <w:t xml:space="preserve">こども共和国　</w:t>
      </w:r>
      <w:r w:rsidR="006D55A0">
        <w:rPr>
          <w:rFonts w:ascii="HG丸ｺﾞｼｯｸM-PRO" w:eastAsia="HG丸ｺﾞｼｯｸM-PRO" w:hAnsi="HG丸ｺﾞｼｯｸM-PRO" w:hint="eastAsia"/>
          <w:b/>
          <w:bCs/>
        </w:rPr>
        <w:t>ひまわり</w:t>
      </w:r>
      <w:r w:rsidR="00C324C1" w:rsidRPr="00C324C1">
        <w:rPr>
          <w:rFonts w:ascii="HG丸ｺﾞｼｯｸM-PRO" w:eastAsia="HG丸ｺﾞｼｯｸM-PRO" w:hAnsi="HG丸ｺﾞｼｯｸM-PRO"/>
          <w:b/>
          <w:bCs/>
        </w:rPr>
        <w:t xml:space="preserve">　防犯（不審者対応）マニュアル</w:t>
      </w:r>
    </w:p>
    <w:p w14:paraId="6997C406" w14:textId="77777777" w:rsidR="00C324C1" w:rsidRPr="00C324C1" w:rsidRDefault="00C324C1" w:rsidP="00C324C1">
      <w:pPr>
        <w:rPr>
          <w:rFonts w:ascii="HG丸ｺﾞｼｯｸM-PRO" w:eastAsia="HG丸ｺﾞｼｯｸM-PRO" w:hAnsi="HG丸ｺﾞｼｯｸM-PRO"/>
        </w:rPr>
      </w:pPr>
    </w:p>
    <w:p w14:paraId="7E480F4A" w14:textId="3496A54E" w:rsidR="00C324C1" w:rsidRPr="00C324C1" w:rsidRDefault="00C324C1" w:rsidP="00C324C1">
      <w:pPr>
        <w:pStyle w:val="a9"/>
        <w:numPr>
          <w:ilvl w:val="0"/>
          <w:numId w:val="1"/>
        </w:numPr>
        <w:rPr>
          <w:rFonts w:ascii="HG丸ｺﾞｼｯｸM-PRO" w:eastAsia="HG丸ｺﾞｼｯｸM-PRO" w:hAnsi="HG丸ｺﾞｼｯｸM-PRO"/>
          <w:b/>
          <w:bCs/>
        </w:rPr>
      </w:pPr>
      <w:r w:rsidRPr="00C324C1">
        <w:rPr>
          <w:rFonts w:ascii="HG丸ｺﾞｼｯｸM-PRO" w:eastAsia="HG丸ｺﾞｼｯｸM-PRO" w:hAnsi="HG丸ｺﾞｼｯｸM-PRO"/>
          <w:b/>
          <w:bCs/>
        </w:rPr>
        <w:t>出入口</w:t>
      </w:r>
    </w:p>
    <w:p w14:paraId="2D7F866A" w14:textId="77777777" w:rsidR="00C324C1" w:rsidRPr="00C324C1" w:rsidRDefault="00C324C1" w:rsidP="00C324C1">
      <w:pPr>
        <w:rPr>
          <w:rFonts w:ascii="HG丸ｺﾞｼｯｸM-PRO" w:eastAsia="HG丸ｺﾞｼｯｸM-PRO" w:hAnsi="HG丸ｺﾞｼｯｸM-PRO"/>
        </w:rPr>
      </w:pPr>
      <w:r w:rsidRPr="00C324C1">
        <w:rPr>
          <w:rFonts w:ascii="HG丸ｺﾞｼｯｸM-PRO" w:eastAsia="HG丸ｺﾞｼｯｸM-PRO" w:hAnsi="HG丸ｺﾞｼｯｸM-PRO" w:hint="eastAsia"/>
        </w:rPr>
        <w:t>・</w:t>
      </w:r>
      <w:r w:rsidRPr="00C324C1">
        <w:rPr>
          <w:rFonts w:ascii="HG丸ｺﾞｼｯｸM-PRO" w:eastAsia="HG丸ｺﾞｼｯｸM-PRO" w:hAnsi="HG丸ｺﾞｼｯｸM-PRO"/>
        </w:rPr>
        <w:t xml:space="preserve"> 玄関ドアおよび窓については原則として常時施錠する。</w:t>
      </w:r>
    </w:p>
    <w:p w14:paraId="10546627" w14:textId="77777777" w:rsidR="00C324C1" w:rsidRPr="00C324C1" w:rsidRDefault="00C324C1" w:rsidP="00C324C1">
      <w:pPr>
        <w:rPr>
          <w:rFonts w:ascii="HG丸ｺﾞｼｯｸM-PRO" w:eastAsia="HG丸ｺﾞｼｯｸM-PRO" w:hAnsi="HG丸ｺﾞｼｯｸM-PRO"/>
        </w:rPr>
      </w:pPr>
      <w:r w:rsidRPr="00C324C1">
        <w:rPr>
          <w:rFonts w:ascii="HG丸ｺﾞｼｯｸM-PRO" w:eastAsia="HG丸ｺﾞｼｯｸM-PRO" w:hAnsi="HG丸ｺﾞｼｯｸM-PRO" w:hint="eastAsia"/>
        </w:rPr>
        <w:t>・</w:t>
      </w:r>
      <w:r w:rsidRPr="00C324C1">
        <w:rPr>
          <w:rFonts w:ascii="HG丸ｺﾞｼｯｸM-PRO" w:eastAsia="HG丸ｺﾞｼｯｸM-PRO" w:hAnsi="HG丸ｺﾞｼｯｸM-PRO"/>
        </w:rPr>
        <w:t xml:space="preserve"> 玄関ドアおよび窓については、施錠時外側から開錠できないようにする。</w:t>
      </w:r>
    </w:p>
    <w:p w14:paraId="10DFB140" w14:textId="77777777" w:rsidR="00C324C1" w:rsidRPr="00C324C1" w:rsidRDefault="00C324C1" w:rsidP="00C324C1">
      <w:pPr>
        <w:rPr>
          <w:rFonts w:ascii="HG丸ｺﾞｼｯｸM-PRO" w:eastAsia="HG丸ｺﾞｼｯｸM-PRO" w:hAnsi="HG丸ｺﾞｼｯｸM-PRO"/>
        </w:rPr>
      </w:pPr>
      <w:r w:rsidRPr="00C324C1">
        <w:rPr>
          <w:rFonts w:ascii="HG丸ｺﾞｼｯｸM-PRO" w:eastAsia="HG丸ｺﾞｼｯｸM-PRO" w:hAnsi="HG丸ｺﾞｼｯｸM-PRO" w:hint="eastAsia"/>
        </w:rPr>
        <w:t>・</w:t>
      </w:r>
      <w:r w:rsidRPr="00C324C1">
        <w:rPr>
          <w:rFonts w:ascii="HG丸ｺﾞｼｯｸM-PRO" w:eastAsia="HG丸ｺﾞｼｯｸM-PRO" w:hAnsi="HG丸ｺﾞｼｯｸM-PRO"/>
        </w:rPr>
        <w:t xml:space="preserve"> 玄関ドアの鍵はマスターキーは使用せず、常勤職員のみが携帯するものとする。</w:t>
      </w:r>
    </w:p>
    <w:p w14:paraId="709F97DF" w14:textId="77777777" w:rsidR="00C324C1" w:rsidRPr="00C324C1" w:rsidRDefault="00C324C1" w:rsidP="00C324C1">
      <w:pPr>
        <w:rPr>
          <w:rFonts w:ascii="HG丸ｺﾞｼｯｸM-PRO" w:eastAsia="HG丸ｺﾞｼｯｸM-PRO" w:hAnsi="HG丸ｺﾞｼｯｸM-PRO"/>
        </w:rPr>
      </w:pPr>
      <w:r w:rsidRPr="00C324C1">
        <w:rPr>
          <w:rFonts w:ascii="HG丸ｺﾞｼｯｸM-PRO" w:eastAsia="HG丸ｺﾞｼｯｸM-PRO" w:hAnsi="HG丸ｺﾞｼｯｸM-PRO" w:hint="eastAsia"/>
        </w:rPr>
        <w:t>・</w:t>
      </w:r>
      <w:r w:rsidRPr="00C324C1">
        <w:rPr>
          <w:rFonts w:ascii="HG丸ｺﾞｼｯｸM-PRO" w:eastAsia="HG丸ｺﾞｼｯｸM-PRO" w:hAnsi="HG丸ｺﾞｼｯｸM-PRO"/>
        </w:rPr>
        <w:t xml:space="preserve"> 玄関ドアについては、二重扉と補助錠も併せて常時施錠する。</w:t>
      </w:r>
    </w:p>
    <w:p w14:paraId="35924BFC" w14:textId="77777777" w:rsidR="00C324C1" w:rsidRPr="00C324C1" w:rsidRDefault="00C324C1" w:rsidP="00C324C1">
      <w:pPr>
        <w:rPr>
          <w:rFonts w:ascii="HG丸ｺﾞｼｯｸM-PRO" w:eastAsia="HG丸ｺﾞｼｯｸM-PRO" w:hAnsi="HG丸ｺﾞｼｯｸM-PRO"/>
        </w:rPr>
      </w:pPr>
      <w:r w:rsidRPr="00C324C1">
        <w:rPr>
          <w:rFonts w:ascii="HG丸ｺﾞｼｯｸM-PRO" w:eastAsia="HG丸ｺﾞｼｯｸM-PRO" w:hAnsi="HG丸ｺﾞｼｯｸM-PRO" w:hint="eastAsia"/>
        </w:rPr>
        <w:t>・</w:t>
      </w:r>
      <w:r w:rsidRPr="00C324C1">
        <w:rPr>
          <w:rFonts w:ascii="HG丸ｺﾞｼｯｸM-PRO" w:eastAsia="HG丸ｺﾞｼｯｸM-PRO" w:hAnsi="HG丸ｺﾞｼｯｸM-PRO"/>
        </w:rPr>
        <w:t xml:space="preserve"> 行事その他で施設を開放する場合は、来所者に安全対策の注意事項をあらかじめあるいは来所時に</w:t>
      </w:r>
    </w:p>
    <w:p w14:paraId="4879D3B2" w14:textId="77777777" w:rsidR="00C324C1" w:rsidRPr="00C324C1" w:rsidRDefault="00C324C1" w:rsidP="00C324C1">
      <w:pPr>
        <w:rPr>
          <w:rFonts w:ascii="HG丸ｺﾞｼｯｸM-PRO" w:eastAsia="HG丸ｺﾞｼｯｸM-PRO" w:hAnsi="HG丸ｺﾞｼｯｸM-PRO"/>
        </w:rPr>
      </w:pPr>
      <w:r w:rsidRPr="00C324C1">
        <w:rPr>
          <w:rFonts w:ascii="HG丸ｺﾞｼｯｸM-PRO" w:eastAsia="HG丸ｺﾞｼｯｸM-PRO" w:hAnsi="HG丸ｺﾞｼｯｸM-PRO" w:hint="eastAsia"/>
        </w:rPr>
        <w:t>パンフレット等で渡す。</w:t>
      </w:r>
    </w:p>
    <w:p w14:paraId="04BB22A4" w14:textId="77777777" w:rsidR="00C324C1" w:rsidRPr="00C324C1" w:rsidRDefault="00C324C1" w:rsidP="00C324C1">
      <w:pPr>
        <w:rPr>
          <w:rFonts w:ascii="HG丸ｺﾞｼｯｸM-PRO" w:eastAsia="HG丸ｺﾞｼｯｸM-PRO" w:hAnsi="HG丸ｺﾞｼｯｸM-PRO"/>
        </w:rPr>
      </w:pPr>
    </w:p>
    <w:p w14:paraId="1A2CB24A" w14:textId="70FD279D" w:rsidR="00C324C1" w:rsidRPr="00C324C1" w:rsidRDefault="00C324C1" w:rsidP="00C324C1">
      <w:pPr>
        <w:pStyle w:val="a9"/>
        <w:numPr>
          <w:ilvl w:val="0"/>
          <w:numId w:val="1"/>
        </w:numPr>
        <w:rPr>
          <w:rFonts w:ascii="HG丸ｺﾞｼｯｸM-PRO" w:eastAsia="HG丸ｺﾞｼｯｸM-PRO" w:hAnsi="HG丸ｺﾞｼｯｸM-PRO"/>
          <w:b/>
          <w:bCs/>
        </w:rPr>
      </w:pPr>
      <w:r w:rsidRPr="00C324C1">
        <w:rPr>
          <w:rFonts w:ascii="HG丸ｺﾞｼｯｸM-PRO" w:eastAsia="HG丸ｺﾞｼｯｸM-PRO" w:hAnsi="HG丸ｺﾞｼｯｸM-PRO"/>
          <w:b/>
          <w:bCs/>
        </w:rPr>
        <w:t>職員室</w:t>
      </w:r>
    </w:p>
    <w:p w14:paraId="3FC08A03" w14:textId="77777777" w:rsidR="00C324C1" w:rsidRPr="00C324C1" w:rsidRDefault="00C324C1" w:rsidP="00C324C1">
      <w:pPr>
        <w:rPr>
          <w:rFonts w:ascii="HG丸ｺﾞｼｯｸM-PRO" w:eastAsia="HG丸ｺﾞｼｯｸM-PRO" w:hAnsi="HG丸ｺﾞｼｯｸM-PRO"/>
        </w:rPr>
      </w:pPr>
      <w:r w:rsidRPr="00C324C1">
        <w:rPr>
          <w:rFonts w:ascii="HG丸ｺﾞｼｯｸM-PRO" w:eastAsia="HG丸ｺﾞｼｯｸM-PRO" w:hAnsi="HG丸ｺﾞｼｯｸM-PRO" w:hint="eastAsia"/>
        </w:rPr>
        <w:t>・</w:t>
      </w:r>
      <w:r w:rsidRPr="00C324C1">
        <w:rPr>
          <w:rFonts w:ascii="HG丸ｺﾞｼｯｸM-PRO" w:eastAsia="HG丸ｺﾞｼｯｸM-PRO" w:hAnsi="HG丸ｺﾞｼｯｸM-PRO"/>
        </w:rPr>
        <w:t xml:space="preserve"> 職員室は施錠時、鍵を持った職員のみ外から開錠できる。</w:t>
      </w:r>
    </w:p>
    <w:p w14:paraId="587B79B8" w14:textId="77777777" w:rsidR="00C324C1" w:rsidRPr="00C324C1" w:rsidRDefault="00C324C1" w:rsidP="00C324C1">
      <w:pPr>
        <w:rPr>
          <w:rFonts w:ascii="HG丸ｺﾞｼｯｸM-PRO" w:eastAsia="HG丸ｺﾞｼｯｸM-PRO" w:hAnsi="HG丸ｺﾞｼｯｸM-PRO"/>
        </w:rPr>
      </w:pPr>
    </w:p>
    <w:p w14:paraId="13F95F83" w14:textId="1ADA8CC0" w:rsidR="00C324C1" w:rsidRPr="00C324C1" w:rsidRDefault="00C324C1" w:rsidP="00C324C1">
      <w:pPr>
        <w:pStyle w:val="a9"/>
        <w:numPr>
          <w:ilvl w:val="0"/>
          <w:numId w:val="1"/>
        </w:numPr>
        <w:rPr>
          <w:rFonts w:ascii="HG丸ｺﾞｼｯｸM-PRO" w:eastAsia="HG丸ｺﾞｼｯｸM-PRO" w:hAnsi="HG丸ｺﾞｼｯｸM-PRO"/>
          <w:b/>
          <w:bCs/>
        </w:rPr>
      </w:pPr>
      <w:r w:rsidRPr="00C324C1">
        <w:rPr>
          <w:rFonts w:ascii="HG丸ｺﾞｼｯｸM-PRO" w:eastAsia="HG丸ｺﾞｼｯｸM-PRO" w:hAnsi="HG丸ｺﾞｼｯｸM-PRO"/>
          <w:b/>
          <w:bCs/>
        </w:rPr>
        <w:t>施設周囲</w:t>
      </w:r>
    </w:p>
    <w:p w14:paraId="60D1EBFF" w14:textId="77777777" w:rsidR="00C324C1" w:rsidRPr="00C324C1" w:rsidRDefault="00C324C1" w:rsidP="00C324C1">
      <w:pPr>
        <w:rPr>
          <w:rFonts w:ascii="HG丸ｺﾞｼｯｸM-PRO" w:eastAsia="HG丸ｺﾞｼｯｸM-PRO" w:hAnsi="HG丸ｺﾞｼｯｸM-PRO"/>
        </w:rPr>
      </w:pPr>
      <w:r w:rsidRPr="00C324C1">
        <w:rPr>
          <w:rFonts w:ascii="HG丸ｺﾞｼｯｸM-PRO" w:eastAsia="HG丸ｺﾞｼｯｸM-PRO" w:hAnsi="HG丸ｺﾞｼｯｸM-PRO" w:hint="eastAsia"/>
        </w:rPr>
        <w:t>・</w:t>
      </w:r>
      <w:r w:rsidRPr="00C324C1">
        <w:rPr>
          <w:rFonts w:ascii="HG丸ｺﾞｼｯｸM-PRO" w:eastAsia="HG丸ｺﾞｼｯｸM-PRO" w:hAnsi="HG丸ｺﾞｼｯｸM-PRO"/>
        </w:rPr>
        <w:t xml:space="preserve"> 入り口付近は常に整理整頓し、見通しおよび避難経路を確保する。</w:t>
      </w:r>
    </w:p>
    <w:p w14:paraId="70577372" w14:textId="77777777" w:rsidR="00C324C1" w:rsidRPr="00C324C1" w:rsidRDefault="00C324C1" w:rsidP="00C324C1">
      <w:pPr>
        <w:rPr>
          <w:rFonts w:ascii="HG丸ｺﾞｼｯｸM-PRO" w:eastAsia="HG丸ｺﾞｼｯｸM-PRO" w:hAnsi="HG丸ｺﾞｼｯｸM-PRO"/>
        </w:rPr>
      </w:pPr>
      <w:r w:rsidRPr="00C324C1">
        <w:rPr>
          <w:rFonts w:ascii="HG丸ｺﾞｼｯｸM-PRO" w:eastAsia="HG丸ｺﾞｼｯｸM-PRO" w:hAnsi="HG丸ｺﾞｼｯｸM-PRO" w:hint="eastAsia"/>
        </w:rPr>
        <w:t>・</w:t>
      </w:r>
      <w:r w:rsidRPr="00C324C1">
        <w:rPr>
          <w:rFonts w:ascii="HG丸ｺﾞｼｯｸM-PRO" w:eastAsia="HG丸ｺﾞｼｯｸM-PRO" w:hAnsi="HG丸ｺﾞｼｯｸM-PRO"/>
        </w:rPr>
        <w:t xml:space="preserve"> 侵入時の足場になるような位置に物を置かない。</w:t>
      </w:r>
    </w:p>
    <w:p w14:paraId="65F4C623" w14:textId="77777777" w:rsidR="00C324C1" w:rsidRPr="00C324C1" w:rsidRDefault="00C324C1" w:rsidP="00C324C1">
      <w:pPr>
        <w:rPr>
          <w:rFonts w:ascii="HG丸ｺﾞｼｯｸM-PRO" w:eastAsia="HG丸ｺﾞｼｯｸM-PRO" w:hAnsi="HG丸ｺﾞｼｯｸM-PRO"/>
        </w:rPr>
      </w:pPr>
    </w:p>
    <w:p w14:paraId="7A6211F1" w14:textId="63656D64" w:rsidR="00C324C1" w:rsidRPr="00C324C1" w:rsidRDefault="00C324C1" w:rsidP="00C324C1">
      <w:pPr>
        <w:pStyle w:val="a9"/>
        <w:numPr>
          <w:ilvl w:val="0"/>
          <w:numId w:val="1"/>
        </w:numPr>
        <w:rPr>
          <w:rFonts w:ascii="HG丸ｺﾞｼｯｸM-PRO" w:eastAsia="HG丸ｺﾞｼｯｸM-PRO" w:hAnsi="HG丸ｺﾞｼｯｸM-PRO"/>
          <w:b/>
          <w:bCs/>
        </w:rPr>
      </w:pPr>
      <w:r w:rsidRPr="00C324C1">
        <w:rPr>
          <w:rFonts w:ascii="HG丸ｺﾞｼｯｸM-PRO" w:eastAsia="HG丸ｺﾞｼｯｸM-PRO" w:hAnsi="HG丸ｺﾞｼｯｸM-PRO"/>
          <w:b/>
          <w:bCs/>
        </w:rPr>
        <w:t>第三者の識別方法</w:t>
      </w:r>
    </w:p>
    <w:p w14:paraId="1F57339A" w14:textId="77777777" w:rsidR="00C324C1" w:rsidRPr="00C324C1" w:rsidRDefault="00C324C1" w:rsidP="00C324C1">
      <w:pPr>
        <w:rPr>
          <w:rFonts w:ascii="HG丸ｺﾞｼｯｸM-PRO" w:eastAsia="HG丸ｺﾞｼｯｸM-PRO" w:hAnsi="HG丸ｺﾞｼｯｸM-PRO"/>
        </w:rPr>
      </w:pPr>
      <w:r w:rsidRPr="00C324C1">
        <w:rPr>
          <w:rFonts w:ascii="HG丸ｺﾞｼｯｸM-PRO" w:eastAsia="HG丸ｺﾞｼｯｸM-PRO" w:hAnsi="HG丸ｺﾞｼｯｸM-PRO" w:hint="eastAsia"/>
        </w:rPr>
        <w:t>・</w:t>
      </w:r>
      <w:r w:rsidRPr="00C324C1">
        <w:rPr>
          <w:rFonts w:ascii="HG丸ｺﾞｼｯｸM-PRO" w:eastAsia="HG丸ｺﾞｼｯｸM-PRO" w:hAnsi="HG丸ｺﾞｼｯｸM-PRO"/>
        </w:rPr>
        <w:t xml:space="preserve"> 職員、利用者、家族その他身元が判明している来訪者以外は、原則としてインターホンで対応する。</w:t>
      </w:r>
    </w:p>
    <w:p w14:paraId="6F6367E5" w14:textId="77777777" w:rsidR="00C324C1" w:rsidRPr="00C324C1" w:rsidRDefault="00C324C1" w:rsidP="00C324C1">
      <w:pPr>
        <w:rPr>
          <w:rFonts w:ascii="HG丸ｺﾞｼｯｸM-PRO" w:eastAsia="HG丸ｺﾞｼｯｸM-PRO" w:hAnsi="HG丸ｺﾞｼｯｸM-PRO"/>
        </w:rPr>
      </w:pPr>
      <w:r w:rsidRPr="00C324C1">
        <w:rPr>
          <w:rFonts w:ascii="HG丸ｺﾞｼｯｸM-PRO" w:eastAsia="HG丸ｺﾞｼｯｸM-PRO" w:hAnsi="HG丸ｺﾞｼｯｸM-PRO" w:hint="eastAsia"/>
        </w:rPr>
        <w:t>・</w:t>
      </w:r>
      <w:r w:rsidRPr="00C324C1">
        <w:rPr>
          <w:rFonts w:ascii="HG丸ｺﾞｼｯｸM-PRO" w:eastAsia="HG丸ｺﾞｼｯｸM-PRO" w:hAnsi="HG丸ｺﾞｼｯｸM-PRO"/>
        </w:rPr>
        <w:t xml:space="preserve"> 日頃から第三者、不審者については、まず「何かご用ですか？」などの声がけを行うよう徹底する。</w:t>
      </w:r>
    </w:p>
    <w:p w14:paraId="5395AAEF" w14:textId="77777777" w:rsidR="00C324C1" w:rsidRPr="00C324C1" w:rsidRDefault="00C324C1" w:rsidP="00C324C1">
      <w:pPr>
        <w:rPr>
          <w:rFonts w:ascii="HG丸ｺﾞｼｯｸM-PRO" w:eastAsia="HG丸ｺﾞｼｯｸM-PRO" w:hAnsi="HG丸ｺﾞｼｯｸM-PRO"/>
        </w:rPr>
      </w:pPr>
    </w:p>
    <w:p w14:paraId="2FCB7EA6" w14:textId="7CFD485D" w:rsidR="00C324C1" w:rsidRPr="00C324C1" w:rsidRDefault="00C324C1" w:rsidP="00C324C1">
      <w:pPr>
        <w:pStyle w:val="a9"/>
        <w:numPr>
          <w:ilvl w:val="0"/>
          <w:numId w:val="1"/>
        </w:numPr>
        <w:rPr>
          <w:rFonts w:ascii="HG丸ｺﾞｼｯｸM-PRO" w:eastAsia="HG丸ｺﾞｼｯｸM-PRO" w:hAnsi="HG丸ｺﾞｼｯｸM-PRO"/>
          <w:b/>
          <w:bCs/>
        </w:rPr>
      </w:pPr>
      <w:r w:rsidRPr="00C324C1">
        <w:rPr>
          <w:rFonts w:ascii="HG丸ｺﾞｼｯｸM-PRO" w:eastAsia="HG丸ｺﾞｼｯｸM-PRO" w:hAnsi="HG丸ｺﾞｼｯｸM-PRO"/>
          <w:b/>
          <w:bCs/>
        </w:rPr>
        <w:t>事件発生時の対処法および役割分担</w:t>
      </w:r>
    </w:p>
    <w:p w14:paraId="2CC66865" w14:textId="77777777" w:rsidR="00C324C1" w:rsidRPr="00C324C1" w:rsidRDefault="00C324C1" w:rsidP="00C324C1">
      <w:pPr>
        <w:rPr>
          <w:rFonts w:ascii="HG丸ｺﾞｼｯｸM-PRO" w:eastAsia="HG丸ｺﾞｼｯｸM-PRO" w:hAnsi="HG丸ｺﾞｼｯｸM-PRO"/>
        </w:rPr>
      </w:pPr>
      <w:r w:rsidRPr="00C324C1">
        <w:rPr>
          <w:rFonts w:ascii="HG丸ｺﾞｼｯｸM-PRO" w:eastAsia="HG丸ｺﾞｼｯｸM-PRO" w:hAnsi="HG丸ｺﾞｼｯｸM-PRO" w:hint="eastAsia"/>
        </w:rPr>
        <w:t>・</w:t>
      </w:r>
      <w:r w:rsidRPr="00C324C1">
        <w:rPr>
          <w:rFonts w:ascii="HG丸ｺﾞｼｯｸM-PRO" w:eastAsia="HG丸ｺﾞｼｯｸM-PRO" w:hAnsi="HG丸ｺﾞｼｯｸM-PRO"/>
        </w:rPr>
        <w:t xml:space="preserve"> 隔離・通報を行う</w:t>
      </w:r>
    </w:p>
    <w:p w14:paraId="529FA61C" w14:textId="77777777" w:rsidR="00C324C1" w:rsidRPr="00C324C1" w:rsidRDefault="00C324C1" w:rsidP="00C324C1">
      <w:pPr>
        <w:rPr>
          <w:rFonts w:ascii="HG丸ｺﾞｼｯｸM-PRO" w:eastAsia="HG丸ｺﾞｼｯｸM-PRO" w:hAnsi="HG丸ｺﾞｼｯｸM-PRO"/>
        </w:rPr>
      </w:pPr>
      <w:r w:rsidRPr="00C324C1">
        <w:rPr>
          <w:rFonts w:ascii="HG丸ｺﾞｼｯｸM-PRO" w:eastAsia="HG丸ｺﾞｼｯｸM-PRO" w:hAnsi="HG丸ｺﾞｼｯｸM-PRO" w:hint="eastAsia"/>
        </w:rPr>
        <w:t>１１０番通報　　　　暴力行為抑止と退去の説得</w:t>
      </w:r>
    </w:p>
    <w:p w14:paraId="51B45B95" w14:textId="77777777" w:rsidR="00C324C1" w:rsidRPr="00C324C1" w:rsidRDefault="00C324C1" w:rsidP="00C324C1">
      <w:pPr>
        <w:rPr>
          <w:rFonts w:ascii="HG丸ｺﾞｼｯｸM-PRO" w:eastAsia="HG丸ｺﾞｼｯｸM-PRO" w:hAnsi="HG丸ｺﾞｼｯｸM-PRO"/>
        </w:rPr>
      </w:pPr>
      <w:r w:rsidRPr="00C324C1">
        <w:rPr>
          <w:rFonts w:ascii="HG丸ｺﾞｼｯｸM-PRO" w:eastAsia="HG丸ｺﾞｼｯｸM-PRO" w:hAnsi="HG丸ｺﾞｼｯｸM-PRO" w:hint="eastAsia"/>
        </w:rPr>
        <w:t>職員間で周知している合言葉やサインで異常事態であることを発信する</w:t>
      </w:r>
    </w:p>
    <w:p w14:paraId="0F2A540D" w14:textId="77777777" w:rsidR="00C324C1" w:rsidRPr="00C324C1" w:rsidRDefault="00C324C1" w:rsidP="00C324C1">
      <w:pPr>
        <w:rPr>
          <w:rFonts w:ascii="HG丸ｺﾞｼｯｸM-PRO" w:eastAsia="HG丸ｺﾞｼｯｸM-PRO" w:hAnsi="HG丸ｺﾞｼｯｸM-PRO"/>
        </w:rPr>
      </w:pPr>
      <w:r w:rsidRPr="00C324C1">
        <w:rPr>
          <w:rFonts w:ascii="HG丸ｺﾞｼｯｸM-PRO" w:eastAsia="HG丸ｺﾞｼｯｸM-PRO" w:hAnsi="HG丸ｺﾞｼｯｸM-PRO" w:hint="eastAsia"/>
        </w:rPr>
        <w:t>・入所者・職員の安全を守る</w:t>
      </w:r>
    </w:p>
    <w:p w14:paraId="65E71FEE" w14:textId="77777777" w:rsidR="00C324C1" w:rsidRPr="00C324C1" w:rsidRDefault="00C324C1" w:rsidP="00C324C1">
      <w:pPr>
        <w:rPr>
          <w:rFonts w:ascii="HG丸ｺﾞｼｯｸM-PRO" w:eastAsia="HG丸ｺﾞｼｯｸM-PRO" w:hAnsi="HG丸ｺﾞｼｯｸM-PRO"/>
        </w:rPr>
      </w:pPr>
      <w:r w:rsidRPr="00C324C1">
        <w:rPr>
          <w:rFonts w:ascii="HG丸ｺﾞｼｯｸM-PRO" w:eastAsia="HG丸ｺﾞｼｯｸM-PRO" w:hAnsi="HG丸ｺﾞｼｯｸM-PRO" w:hint="eastAsia"/>
        </w:rPr>
        <w:t>防御（暴力の抑止と被害拡大の防止）　　　移動阻止　　利用者の掌握</w:t>
      </w:r>
    </w:p>
    <w:p w14:paraId="6EC0E9EA" w14:textId="77777777" w:rsidR="00C324C1" w:rsidRPr="00C324C1" w:rsidRDefault="00C324C1" w:rsidP="00C324C1">
      <w:pPr>
        <w:rPr>
          <w:rFonts w:ascii="HG丸ｺﾞｼｯｸM-PRO" w:eastAsia="HG丸ｺﾞｼｯｸM-PRO" w:hAnsi="HG丸ｺﾞｼｯｸM-PRO"/>
        </w:rPr>
      </w:pPr>
      <w:r w:rsidRPr="00C324C1">
        <w:rPr>
          <w:rFonts w:ascii="HG丸ｺﾞｼｯｸM-PRO" w:eastAsia="HG丸ｺﾞｼｯｸM-PRO" w:hAnsi="HG丸ｺﾞｼｯｸM-PRO" w:hint="eastAsia"/>
        </w:rPr>
        <w:t>避難誘導　　　職員の役割分担および地域との連携</w:t>
      </w:r>
    </w:p>
    <w:p w14:paraId="79DAAAE5" w14:textId="77777777" w:rsidR="00C324C1" w:rsidRPr="00C324C1" w:rsidRDefault="00C324C1" w:rsidP="00C324C1">
      <w:pPr>
        <w:rPr>
          <w:rFonts w:ascii="HG丸ｺﾞｼｯｸM-PRO" w:eastAsia="HG丸ｺﾞｼｯｸM-PRO" w:hAnsi="HG丸ｺﾞｼｯｸM-PRO"/>
        </w:rPr>
      </w:pPr>
      <w:r w:rsidRPr="00C324C1">
        <w:rPr>
          <w:rFonts w:ascii="HG丸ｺﾞｼｯｸM-PRO" w:eastAsia="HG丸ｺﾞｼｯｸM-PRO" w:hAnsi="HG丸ｺﾞｼｯｸM-PRO" w:hint="eastAsia"/>
        </w:rPr>
        <w:t>※職員は身柄確保は優先せず、警察到着までの時間稼ぎを優先する</w:t>
      </w:r>
    </w:p>
    <w:p w14:paraId="54DAFAD1" w14:textId="77777777" w:rsidR="00C324C1" w:rsidRPr="00C324C1" w:rsidRDefault="00C324C1" w:rsidP="00C324C1">
      <w:pPr>
        <w:rPr>
          <w:rFonts w:ascii="HG丸ｺﾞｼｯｸM-PRO" w:eastAsia="HG丸ｺﾞｼｯｸM-PRO" w:hAnsi="HG丸ｺﾞｼｯｸM-PRO"/>
        </w:rPr>
      </w:pPr>
      <w:r w:rsidRPr="00C324C1">
        <w:rPr>
          <w:rFonts w:ascii="HG丸ｺﾞｼｯｸM-PRO" w:eastAsia="HG丸ｺﾞｼｯｸM-PRO" w:hAnsi="HG丸ｺﾞｼｯｸM-PRO" w:hint="eastAsia"/>
        </w:rPr>
        <w:t>・</w:t>
      </w:r>
      <w:r w:rsidRPr="00C324C1">
        <w:rPr>
          <w:rFonts w:ascii="HG丸ｺﾞｼｯｸM-PRO" w:eastAsia="HG丸ｺﾞｼｯｸM-PRO" w:hAnsi="HG丸ｺﾞｼｯｸM-PRO"/>
        </w:rPr>
        <w:t xml:space="preserve"> 負傷者の確認および対応</w:t>
      </w:r>
    </w:p>
    <w:p w14:paraId="6FD505DB" w14:textId="77777777" w:rsidR="00C324C1" w:rsidRPr="00C324C1" w:rsidRDefault="00C324C1" w:rsidP="00C324C1">
      <w:pPr>
        <w:rPr>
          <w:rFonts w:ascii="HG丸ｺﾞｼｯｸM-PRO" w:eastAsia="HG丸ｺﾞｼｯｸM-PRO" w:hAnsi="HG丸ｺﾞｼｯｸM-PRO"/>
        </w:rPr>
      </w:pPr>
      <w:r w:rsidRPr="00C324C1">
        <w:rPr>
          <w:rFonts w:ascii="HG丸ｺﾞｼｯｸM-PRO" w:eastAsia="HG丸ｺﾞｼｯｸM-PRO" w:hAnsi="HG丸ｺﾞｼｯｸM-PRO" w:hint="eastAsia"/>
        </w:rPr>
        <w:t>速やかに１１９通報　　　救急車到着までの応急手当　　　被害者等の心のケアに着手</w:t>
      </w:r>
    </w:p>
    <w:p w14:paraId="5A4E8BE8" w14:textId="77777777" w:rsidR="00C324C1" w:rsidRPr="00C324C1" w:rsidRDefault="00C324C1" w:rsidP="00C324C1">
      <w:pPr>
        <w:rPr>
          <w:rFonts w:ascii="HG丸ｺﾞｼｯｸM-PRO" w:eastAsia="HG丸ｺﾞｼｯｸM-PRO" w:hAnsi="HG丸ｺﾞｼｯｸM-PRO"/>
        </w:rPr>
      </w:pPr>
      <w:r w:rsidRPr="00C324C1">
        <w:rPr>
          <w:rFonts w:ascii="HG丸ｺﾞｼｯｸM-PRO" w:eastAsia="HG丸ｺﾞｼｯｸM-PRO" w:hAnsi="HG丸ｺﾞｼｯｸM-PRO" w:hint="eastAsia"/>
        </w:rPr>
        <w:t>・</w:t>
      </w:r>
      <w:r w:rsidRPr="00C324C1">
        <w:rPr>
          <w:rFonts w:ascii="HG丸ｺﾞｼｯｸM-PRO" w:eastAsia="HG丸ｺﾞｼｯｸM-PRO" w:hAnsi="HG丸ｺﾞｼｯｸM-PRO"/>
        </w:rPr>
        <w:t xml:space="preserve"> 事後対応への取組み</w:t>
      </w:r>
    </w:p>
    <w:p w14:paraId="125A2C1C" w14:textId="77777777" w:rsidR="00C324C1" w:rsidRPr="00C324C1" w:rsidRDefault="00C324C1" w:rsidP="00C324C1">
      <w:pPr>
        <w:rPr>
          <w:rFonts w:ascii="HG丸ｺﾞｼｯｸM-PRO" w:eastAsia="HG丸ｺﾞｼｯｸM-PRO" w:hAnsi="HG丸ｺﾞｼｯｸM-PRO"/>
        </w:rPr>
      </w:pPr>
      <w:r w:rsidRPr="00C324C1">
        <w:rPr>
          <w:rFonts w:ascii="HG丸ｺﾞｼｯｸM-PRO" w:eastAsia="HG丸ｺﾞｼｯｸM-PRO" w:hAnsi="HG丸ｺﾞｼｯｸM-PRO" w:hint="eastAsia"/>
        </w:rPr>
        <w:t>情報の整理・提供　　　　　保護者への説明　　　　　心のケア</w:t>
      </w:r>
    </w:p>
    <w:p w14:paraId="285AE612" w14:textId="77777777" w:rsidR="00C324C1" w:rsidRPr="00C324C1" w:rsidRDefault="00C324C1" w:rsidP="00C324C1">
      <w:pPr>
        <w:rPr>
          <w:rFonts w:ascii="HG丸ｺﾞｼｯｸM-PRO" w:eastAsia="HG丸ｺﾞｼｯｸM-PRO" w:hAnsi="HG丸ｺﾞｼｯｸM-PRO"/>
        </w:rPr>
      </w:pPr>
      <w:r w:rsidRPr="00C324C1">
        <w:rPr>
          <w:rFonts w:ascii="HG丸ｺﾞｼｯｸM-PRO" w:eastAsia="HG丸ｺﾞｼｯｸM-PRO" w:hAnsi="HG丸ｺﾞｼｯｸM-PRO" w:hint="eastAsia"/>
        </w:rPr>
        <w:t>施設の再開準備　　　　　　再発防止策の検討</w:t>
      </w:r>
    </w:p>
    <w:p w14:paraId="42390759" w14:textId="77777777" w:rsidR="00C324C1" w:rsidRPr="00C324C1" w:rsidRDefault="00C324C1" w:rsidP="00C324C1">
      <w:pPr>
        <w:rPr>
          <w:rFonts w:ascii="HG丸ｺﾞｼｯｸM-PRO" w:eastAsia="HG丸ｺﾞｼｯｸM-PRO" w:hAnsi="HG丸ｺﾞｼｯｸM-PRO"/>
        </w:rPr>
      </w:pPr>
    </w:p>
    <w:p w14:paraId="20DBADC3" w14:textId="76C813A9" w:rsidR="00C324C1" w:rsidRPr="00C324C1" w:rsidRDefault="00C324C1" w:rsidP="00C324C1">
      <w:pPr>
        <w:pStyle w:val="a9"/>
        <w:numPr>
          <w:ilvl w:val="0"/>
          <w:numId w:val="1"/>
        </w:numPr>
        <w:rPr>
          <w:rFonts w:ascii="HG丸ｺﾞｼｯｸM-PRO" w:eastAsia="HG丸ｺﾞｼｯｸM-PRO" w:hAnsi="HG丸ｺﾞｼｯｸM-PRO"/>
          <w:b/>
          <w:bCs/>
        </w:rPr>
      </w:pPr>
      <w:r w:rsidRPr="00C324C1">
        <w:rPr>
          <w:rFonts w:ascii="HG丸ｺﾞｼｯｸM-PRO" w:eastAsia="HG丸ｺﾞｼｯｸM-PRO" w:hAnsi="HG丸ｺﾞｼｯｸM-PRO"/>
          <w:b/>
          <w:bCs/>
        </w:rPr>
        <w:t>不審者の発見と退去までの具体的な注意事項</w:t>
      </w:r>
    </w:p>
    <w:p w14:paraId="26A5CFCF" w14:textId="77777777" w:rsidR="00C324C1" w:rsidRPr="00C324C1" w:rsidRDefault="00C324C1" w:rsidP="00C324C1">
      <w:pPr>
        <w:rPr>
          <w:rFonts w:ascii="HG丸ｺﾞｼｯｸM-PRO" w:eastAsia="HG丸ｺﾞｼｯｸM-PRO" w:hAnsi="HG丸ｺﾞｼｯｸM-PRO"/>
        </w:rPr>
      </w:pPr>
      <w:r w:rsidRPr="00C324C1">
        <w:rPr>
          <w:rFonts w:ascii="HG丸ｺﾞｼｯｸM-PRO" w:eastAsia="HG丸ｺﾞｼｯｸM-PRO" w:hAnsi="HG丸ｺﾞｼｯｸM-PRO" w:hint="eastAsia"/>
        </w:rPr>
        <w:t>・</w:t>
      </w:r>
      <w:r w:rsidRPr="00C324C1">
        <w:rPr>
          <w:rFonts w:ascii="HG丸ｺﾞｼｯｸM-PRO" w:eastAsia="HG丸ｺﾞｼｯｸM-PRO" w:hAnsi="HG丸ｺﾞｼｯｸM-PRO"/>
        </w:rPr>
        <w:t xml:space="preserve"> 原則として、不審者には２名で対応する。</w:t>
      </w:r>
    </w:p>
    <w:p w14:paraId="4221F3FE" w14:textId="77777777" w:rsidR="00C324C1" w:rsidRPr="00C324C1" w:rsidRDefault="00C324C1" w:rsidP="00C324C1">
      <w:pPr>
        <w:rPr>
          <w:rFonts w:ascii="HG丸ｺﾞｼｯｸM-PRO" w:eastAsia="HG丸ｺﾞｼｯｸM-PRO" w:hAnsi="HG丸ｺﾞｼｯｸM-PRO"/>
        </w:rPr>
      </w:pPr>
      <w:r w:rsidRPr="00C324C1">
        <w:rPr>
          <w:rFonts w:ascii="HG丸ｺﾞｼｯｸM-PRO" w:eastAsia="HG丸ｺﾞｼｯｸM-PRO" w:hAnsi="HG丸ｺﾞｼｯｸM-PRO" w:hint="eastAsia"/>
        </w:rPr>
        <w:t>・</w:t>
      </w:r>
      <w:r w:rsidRPr="00C324C1">
        <w:rPr>
          <w:rFonts w:ascii="HG丸ｺﾞｼｯｸM-PRO" w:eastAsia="HG丸ｺﾞｼｯｸM-PRO" w:hAnsi="HG丸ｺﾞｼｯｸM-PRO"/>
        </w:rPr>
        <w:t xml:space="preserve"> あらかじめ定めたサインによって応援を求める。</w:t>
      </w:r>
    </w:p>
    <w:p w14:paraId="2B9A2F2A" w14:textId="77777777" w:rsidR="00C324C1" w:rsidRPr="00C324C1" w:rsidRDefault="00C324C1" w:rsidP="00C324C1">
      <w:pPr>
        <w:rPr>
          <w:rFonts w:ascii="HG丸ｺﾞｼｯｸM-PRO" w:eastAsia="HG丸ｺﾞｼｯｸM-PRO" w:hAnsi="HG丸ｺﾞｼｯｸM-PRO"/>
        </w:rPr>
      </w:pPr>
      <w:r w:rsidRPr="00C324C1">
        <w:rPr>
          <w:rFonts w:ascii="HG丸ｺﾞｼｯｸM-PRO" w:eastAsia="HG丸ｺﾞｼｯｸM-PRO" w:hAnsi="HG丸ｺﾞｼｯｸM-PRO" w:hint="eastAsia"/>
        </w:rPr>
        <w:t>・</w:t>
      </w:r>
      <w:r w:rsidRPr="00C324C1">
        <w:rPr>
          <w:rFonts w:ascii="HG丸ｺﾞｼｯｸM-PRO" w:eastAsia="HG丸ｺﾞｼｯｸM-PRO" w:hAnsi="HG丸ｺﾞｼｯｸM-PRO"/>
        </w:rPr>
        <w:t xml:space="preserve"> 不審者を刺激しないようにする。</w:t>
      </w:r>
    </w:p>
    <w:p w14:paraId="4A746DEA" w14:textId="55103A92" w:rsidR="009F3D94" w:rsidRPr="00C324C1" w:rsidRDefault="00C324C1" w:rsidP="00C324C1">
      <w:pPr>
        <w:rPr>
          <w:rFonts w:ascii="HG丸ｺﾞｼｯｸM-PRO" w:eastAsia="HG丸ｺﾞｼｯｸM-PRO" w:hAnsi="HG丸ｺﾞｼｯｸM-PRO"/>
        </w:rPr>
      </w:pPr>
      <w:r w:rsidRPr="00C324C1">
        <w:rPr>
          <w:rFonts w:ascii="HG丸ｺﾞｼｯｸM-PRO" w:eastAsia="HG丸ｺﾞｼｯｸM-PRO" w:hAnsi="HG丸ｺﾞｼｯｸM-PRO" w:hint="eastAsia"/>
        </w:rPr>
        <w:t>・</w:t>
      </w:r>
      <w:r w:rsidRPr="00C324C1">
        <w:rPr>
          <w:rFonts w:ascii="HG丸ｺﾞｼｯｸM-PRO" w:eastAsia="HG丸ｺﾞｼｯｸM-PRO" w:hAnsi="HG丸ｺﾞｼｯｸM-PRO"/>
        </w:rPr>
        <w:t xml:space="preserve"> 不審者が逃げても追いかけない。</w:t>
      </w:r>
    </w:p>
    <w:sectPr w:rsidR="009F3D94" w:rsidRPr="00C324C1" w:rsidSect="00D94582">
      <w:pgSz w:w="11906" w:h="16838"/>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449B1" w14:textId="77777777" w:rsidR="00423461" w:rsidRDefault="00423461" w:rsidP="00BF11FC">
      <w:r>
        <w:separator/>
      </w:r>
    </w:p>
  </w:endnote>
  <w:endnote w:type="continuationSeparator" w:id="0">
    <w:p w14:paraId="2CB93B35" w14:textId="77777777" w:rsidR="00423461" w:rsidRDefault="00423461" w:rsidP="00BF1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altName w:val="HG Maru Gothic 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23C56" w14:textId="77777777" w:rsidR="00423461" w:rsidRDefault="00423461" w:rsidP="00BF11FC">
      <w:r>
        <w:separator/>
      </w:r>
    </w:p>
  </w:footnote>
  <w:footnote w:type="continuationSeparator" w:id="0">
    <w:p w14:paraId="539A2B2C" w14:textId="77777777" w:rsidR="00423461" w:rsidRDefault="00423461" w:rsidP="00BF11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C66DCC"/>
    <w:multiLevelType w:val="hybridMultilevel"/>
    <w:tmpl w:val="F640B7F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55334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4C1"/>
    <w:rsid w:val="00116C3F"/>
    <w:rsid w:val="00275191"/>
    <w:rsid w:val="00406B4F"/>
    <w:rsid w:val="00423461"/>
    <w:rsid w:val="004806FF"/>
    <w:rsid w:val="006D55A0"/>
    <w:rsid w:val="00700D3D"/>
    <w:rsid w:val="00984F37"/>
    <w:rsid w:val="009F3D94"/>
    <w:rsid w:val="00B83EDD"/>
    <w:rsid w:val="00BB092C"/>
    <w:rsid w:val="00BF11FC"/>
    <w:rsid w:val="00C30278"/>
    <w:rsid w:val="00C324C1"/>
    <w:rsid w:val="00D015C7"/>
    <w:rsid w:val="00D44276"/>
    <w:rsid w:val="00D94582"/>
    <w:rsid w:val="00D94B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494D2E"/>
  <w15:chartTrackingRefBased/>
  <w15:docId w15:val="{3EC3E9DD-A840-4FDE-B037-3E60FA0E9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324C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324C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324C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324C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324C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324C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324C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324C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324C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324C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324C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324C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324C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324C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324C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324C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324C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324C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324C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324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24C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324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24C1"/>
    <w:pPr>
      <w:spacing w:before="160" w:after="160"/>
      <w:jc w:val="center"/>
    </w:pPr>
    <w:rPr>
      <w:i/>
      <w:iCs/>
      <w:color w:val="404040" w:themeColor="text1" w:themeTint="BF"/>
    </w:rPr>
  </w:style>
  <w:style w:type="character" w:customStyle="1" w:styleId="a8">
    <w:name w:val="引用文 (文字)"/>
    <w:basedOn w:val="a0"/>
    <w:link w:val="a7"/>
    <w:uiPriority w:val="29"/>
    <w:rsid w:val="00C324C1"/>
    <w:rPr>
      <w:i/>
      <w:iCs/>
      <w:color w:val="404040" w:themeColor="text1" w:themeTint="BF"/>
    </w:rPr>
  </w:style>
  <w:style w:type="paragraph" w:styleId="a9">
    <w:name w:val="List Paragraph"/>
    <w:basedOn w:val="a"/>
    <w:uiPriority w:val="34"/>
    <w:qFormat/>
    <w:rsid w:val="00C324C1"/>
    <w:pPr>
      <w:ind w:left="720"/>
      <w:contextualSpacing/>
    </w:pPr>
  </w:style>
  <w:style w:type="character" w:styleId="21">
    <w:name w:val="Intense Emphasis"/>
    <w:basedOn w:val="a0"/>
    <w:uiPriority w:val="21"/>
    <w:qFormat/>
    <w:rsid w:val="00C324C1"/>
    <w:rPr>
      <w:i/>
      <w:iCs/>
      <w:color w:val="0F4761" w:themeColor="accent1" w:themeShade="BF"/>
    </w:rPr>
  </w:style>
  <w:style w:type="paragraph" w:styleId="22">
    <w:name w:val="Intense Quote"/>
    <w:basedOn w:val="a"/>
    <w:next w:val="a"/>
    <w:link w:val="23"/>
    <w:uiPriority w:val="30"/>
    <w:qFormat/>
    <w:rsid w:val="00C324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324C1"/>
    <w:rPr>
      <w:i/>
      <w:iCs/>
      <w:color w:val="0F4761" w:themeColor="accent1" w:themeShade="BF"/>
    </w:rPr>
  </w:style>
  <w:style w:type="character" w:styleId="24">
    <w:name w:val="Intense Reference"/>
    <w:basedOn w:val="a0"/>
    <w:uiPriority w:val="32"/>
    <w:qFormat/>
    <w:rsid w:val="00C324C1"/>
    <w:rPr>
      <w:b/>
      <w:bCs/>
      <w:smallCaps/>
      <w:color w:val="0F4761" w:themeColor="accent1" w:themeShade="BF"/>
      <w:spacing w:val="5"/>
    </w:rPr>
  </w:style>
  <w:style w:type="paragraph" w:styleId="aa">
    <w:name w:val="header"/>
    <w:basedOn w:val="a"/>
    <w:link w:val="ab"/>
    <w:uiPriority w:val="99"/>
    <w:unhideWhenUsed/>
    <w:rsid w:val="00BF11FC"/>
    <w:pPr>
      <w:tabs>
        <w:tab w:val="center" w:pos="4252"/>
        <w:tab w:val="right" w:pos="8504"/>
      </w:tabs>
      <w:snapToGrid w:val="0"/>
    </w:pPr>
  </w:style>
  <w:style w:type="character" w:customStyle="1" w:styleId="ab">
    <w:name w:val="ヘッダー (文字)"/>
    <w:basedOn w:val="a0"/>
    <w:link w:val="aa"/>
    <w:uiPriority w:val="99"/>
    <w:rsid w:val="00BF11FC"/>
  </w:style>
  <w:style w:type="paragraph" w:styleId="ac">
    <w:name w:val="footer"/>
    <w:basedOn w:val="a"/>
    <w:link w:val="ad"/>
    <w:uiPriority w:val="99"/>
    <w:unhideWhenUsed/>
    <w:rsid w:val="00BF11FC"/>
    <w:pPr>
      <w:tabs>
        <w:tab w:val="center" w:pos="4252"/>
        <w:tab w:val="right" w:pos="8504"/>
      </w:tabs>
      <w:snapToGrid w:val="0"/>
    </w:pPr>
  </w:style>
  <w:style w:type="character" w:customStyle="1" w:styleId="ad">
    <w:name w:val="フッター (文字)"/>
    <w:basedOn w:val="a0"/>
    <w:link w:val="ac"/>
    <w:uiPriority w:val="99"/>
    <w:rsid w:val="00BF11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KB-11</dc:creator>
  <cp:keywords/>
  <dc:description/>
  <cp:lastModifiedBy>森久美子</cp:lastModifiedBy>
  <cp:revision>5</cp:revision>
  <dcterms:created xsi:type="dcterms:W3CDTF">2025-06-23T03:50:00Z</dcterms:created>
  <dcterms:modified xsi:type="dcterms:W3CDTF">2025-12-04T02:48:00Z</dcterms:modified>
</cp:coreProperties>
</file>